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18F" w:rsidRPr="00630208" w:rsidRDefault="00C50148" w:rsidP="0052218F">
      <w:pPr>
        <w:adjustRightInd w:val="0"/>
        <w:snapToGrid w:val="0"/>
        <w:spacing w:line="300" w:lineRule="auto"/>
        <w:jc w:val="center"/>
        <w:rPr>
          <w:rFonts w:ascii="黑体" w:eastAsia="黑体" w:hAnsi="宋体"/>
          <w:sz w:val="32"/>
          <w:szCs w:val="32"/>
        </w:rPr>
      </w:pPr>
      <w:bookmarkStart w:id="0" w:name="_GoBack"/>
      <w:bookmarkEnd w:id="0"/>
      <w:r>
        <w:rPr>
          <w:rFonts w:ascii="黑体" w:eastAsia="黑体" w:hAnsi="宋体" w:hint="eastAsia"/>
          <w:sz w:val="32"/>
          <w:szCs w:val="32"/>
        </w:rPr>
        <w:t>航空发动机交叉学科</w:t>
      </w:r>
    </w:p>
    <w:p w:rsidR="00927615" w:rsidRDefault="00216912" w:rsidP="00927615">
      <w:pPr>
        <w:adjustRightInd w:val="0"/>
        <w:snapToGrid w:val="0"/>
        <w:spacing w:line="300" w:lineRule="auto"/>
        <w:jc w:val="center"/>
        <w:rPr>
          <w:rFonts w:ascii="黑体" w:eastAsia="黑体" w:hAnsi="宋体"/>
          <w:sz w:val="32"/>
          <w:szCs w:val="32"/>
        </w:rPr>
      </w:pPr>
      <w:r w:rsidRPr="00743F84">
        <w:rPr>
          <w:rFonts w:ascii="黑体" w:eastAsia="黑体" w:hAnsi="宋体" w:hint="eastAsia"/>
          <w:sz w:val="32"/>
          <w:szCs w:val="32"/>
        </w:rPr>
        <w:t>全日制</w:t>
      </w:r>
      <w:r w:rsidR="00890FD1">
        <w:rPr>
          <w:rFonts w:ascii="黑体" w:eastAsia="黑体" w:hAnsi="宋体" w:hint="eastAsia"/>
          <w:sz w:val="32"/>
          <w:szCs w:val="32"/>
        </w:rPr>
        <w:t>专业</w:t>
      </w:r>
      <w:r>
        <w:rPr>
          <w:rFonts w:ascii="黑体" w:eastAsia="黑体" w:hAnsi="宋体" w:hint="eastAsia"/>
          <w:sz w:val="32"/>
          <w:szCs w:val="32"/>
        </w:rPr>
        <w:t>硕士</w:t>
      </w:r>
      <w:r w:rsidRPr="00630208">
        <w:rPr>
          <w:rFonts w:ascii="黑体" w:eastAsia="黑体" w:hAnsi="宋体" w:hint="eastAsia"/>
          <w:sz w:val="32"/>
          <w:szCs w:val="32"/>
        </w:rPr>
        <w:t>研究生培养方案</w:t>
      </w:r>
    </w:p>
    <w:p w:rsidR="00216912" w:rsidRPr="00DE6CB9" w:rsidRDefault="00216912" w:rsidP="00C05F87">
      <w:pPr>
        <w:spacing w:before="120" w:line="360" w:lineRule="auto"/>
        <w:rPr>
          <w:rFonts w:ascii="黑体" w:eastAsia="黑体"/>
          <w:bCs/>
          <w:sz w:val="28"/>
          <w:szCs w:val="28"/>
        </w:rPr>
      </w:pPr>
      <w:r w:rsidRPr="00DE6CB9">
        <w:rPr>
          <w:rFonts w:ascii="黑体" w:eastAsia="黑体" w:hAnsi="宋体" w:hint="eastAsia"/>
          <w:bCs/>
          <w:sz w:val="28"/>
          <w:szCs w:val="28"/>
        </w:rPr>
        <w:t>一、适用</w:t>
      </w:r>
      <w:r w:rsidR="00E77E4E">
        <w:rPr>
          <w:rFonts w:ascii="黑体" w:eastAsia="黑体" w:hAnsi="宋体" w:hint="eastAsia"/>
          <w:bCs/>
          <w:sz w:val="28"/>
          <w:szCs w:val="28"/>
        </w:rPr>
        <w:t>领域</w:t>
      </w:r>
    </w:p>
    <w:p w:rsidR="00216912" w:rsidRPr="00D72A33" w:rsidRDefault="00216912" w:rsidP="00D72A33">
      <w:pPr>
        <w:spacing w:line="360" w:lineRule="auto"/>
        <w:ind w:firstLineChars="250" w:firstLine="600"/>
        <w:rPr>
          <w:sz w:val="24"/>
        </w:rPr>
      </w:pPr>
      <w:r w:rsidRPr="00D72A33">
        <w:rPr>
          <w:rFonts w:hint="eastAsia"/>
          <w:sz w:val="24"/>
        </w:rPr>
        <w:t>航空工程领域（</w:t>
      </w:r>
      <w:r w:rsidR="00CD27A6" w:rsidRPr="00D72A33">
        <w:rPr>
          <w:sz w:val="24"/>
        </w:rPr>
        <w:t>085232</w:t>
      </w:r>
      <w:r w:rsidRPr="00D72A33">
        <w:rPr>
          <w:rFonts w:hint="eastAsia"/>
          <w:sz w:val="24"/>
        </w:rPr>
        <w:t>）</w:t>
      </w:r>
      <w:r w:rsidR="00C50148" w:rsidRPr="00D72A33">
        <w:rPr>
          <w:rFonts w:hint="eastAsia"/>
          <w:sz w:val="24"/>
        </w:rPr>
        <w:t>，</w:t>
      </w:r>
      <w:r w:rsidR="00C50148">
        <w:rPr>
          <w:rFonts w:hint="eastAsia"/>
          <w:sz w:val="24"/>
        </w:rPr>
        <w:t>材料工程领域（</w:t>
      </w:r>
      <w:r w:rsidR="00C50148">
        <w:rPr>
          <w:sz w:val="24"/>
        </w:rPr>
        <w:t>085204</w:t>
      </w:r>
      <w:r w:rsidR="00C50148">
        <w:rPr>
          <w:rFonts w:hint="eastAsia"/>
          <w:sz w:val="24"/>
        </w:rPr>
        <w:t>），</w:t>
      </w:r>
      <w:r w:rsidR="00C50148" w:rsidRPr="00C50148">
        <w:rPr>
          <w:rFonts w:hint="eastAsia"/>
          <w:sz w:val="24"/>
        </w:rPr>
        <w:t>控制工程领域（</w:t>
      </w:r>
      <w:r w:rsidR="00C50148" w:rsidRPr="00C50148">
        <w:rPr>
          <w:rFonts w:hint="eastAsia"/>
          <w:sz w:val="24"/>
        </w:rPr>
        <w:t>085210</w:t>
      </w:r>
      <w:r w:rsidR="00C50148">
        <w:rPr>
          <w:rFonts w:hint="eastAsia"/>
          <w:sz w:val="24"/>
        </w:rPr>
        <w:t>），</w:t>
      </w:r>
      <w:r w:rsidR="00C50148" w:rsidRPr="00D72A33">
        <w:rPr>
          <w:rFonts w:hint="eastAsia"/>
          <w:sz w:val="24"/>
        </w:rPr>
        <w:t>计算机技术领域（</w:t>
      </w:r>
      <w:r w:rsidR="00C50148" w:rsidRPr="00D72A33">
        <w:rPr>
          <w:rFonts w:hint="eastAsia"/>
          <w:sz w:val="24"/>
        </w:rPr>
        <w:t>085211</w:t>
      </w:r>
      <w:r w:rsidR="00C50148" w:rsidRPr="00D72A33">
        <w:rPr>
          <w:rFonts w:hint="eastAsia"/>
          <w:sz w:val="24"/>
        </w:rPr>
        <w:t>），</w:t>
      </w:r>
      <w:r w:rsidR="00D72A33" w:rsidRPr="00D72A33">
        <w:rPr>
          <w:rFonts w:hint="eastAsia"/>
          <w:sz w:val="24"/>
        </w:rPr>
        <w:t>机械工程领域（</w:t>
      </w:r>
      <w:r w:rsidR="00D72A33" w:rsidRPr="00D72A33">
        <w:rPr>
          <w:rFonts w:hint="eastAsia"/>
          <w:sz w:val="24"/>
        </w:rPr>
        <w:t>085201</w:t>
      </w:r>
      <w:r w:rsidR="008521B8">
        <w:rPr>
          <w:rFonts w:hint="eastAsia"/>
          <w:sz w:val="24"/>
        </w:rPr>
        <w:t>）</w:t>
      </w:r>
      <w:r w:rsidR="00D72A33" w:rsidRPr="00D72A33">
        <w:rPr>
          <w:rFonts w:hint="eastAsia"/>
          <w:sz w:val="24"/>
        </w:rPr>
        <w:t>，交通运输工程领域（</w:t>
      </w:r>
      <w:r w:rsidR="00D72A33" w:rsidRPr="00D72A33">
        <w:rPr>
          <w:rFonts w:hint="eastAsia"/>
          <w:sz w:val="24"/>
        </w:rPr>
        <w:t>085222</w:t>
      </w:r>
      <w:r w:rsidR="001A153D">
        <w:rPr>
          <w:rFonts w:hint="eastAsia"/>
          <w:sz w:val="24"/>
        </w:rPr>
        <w:t>）</w:t>
      </w:r>
      <w:r w:rsidR="00D72A33">
        <w:rPr>
          <w:rFonts w:hint="eastAsia"/>
          <w:sz w:val="24"/>
        </w:rPr>
        <w:t>，</w:t>
      </w:r>
      <w:r w:rsidR="00D72A33" w:rsidRPr="00D72A33">
        <w:rPr>
          <w:rFonts w:hint="eastAsia"/>
          <w:sz w:val="24"/>
        </w:rPr>
        <w:t>车辆工程领域（</w:t>
      </w:r>
      <w:r w:rsidR="00D72A33" w:rsidRPr="00D72A33">
        <w:rPr>
          <w:rFonts w:hint="eastAsia"/>
          <w:sz w:val="24"/>
        </w:rPr>
        <w:t>085234</w:t>
      </w:r>
      <w:r w:rsidR="00D72A33" w:rsidRPr="00D72A33">
        <w:rPr>
          <w:rFonts w:hint="eastAsia"/>
          <w:sz w:val="24"/>
        </w:rPr>
        <w:t>），工业工程领域（</w:t>
      </w:r>
      <w:r w:rsidR="00D72A33" w:rsidRPr="00D72A33">
        <w:rPr>
          <w:rFonts w:hint="eastAsia"/>
          <w:sz w:val="24"/>
        </w:rPr>
        <w:t>085236</w:t>
      </w:r>
      <w:r w:rsidR="00D72A33" w:rsidRPr="00D72A33">
        <w:rPr>
          <w:rFonts w:hint="eastAsia"/>
          <w:sz w:val="24"/>
        </w:rPr>
        <w:t>）</w:t>
      </w:r>
    </w:p>
    <w:p w:rsidR="00216912" w:rsidRPr="00DE6CB9" w:rsidRDefault="00216912" w:rsidP="001E6769">
      <w:pPr>
        <w:spacing w:before="120" w:line="360" w:lineRule="auto"/>
        <w:rPr>
          <w:rFonts w:ascii="黑体" w:eastAsia="黑体" w:hAnsi="宋体"/>
          <w:bCs/>
          <w:sz w:val="28"/>
          <w:szCs w:val="28"/>
        </w:rPr>
      </w:pPr>
      <w:r w:rsidRPr="00DE6CB9">
        <w:rPr>
          <w:rFonts w:ascii="黑体" w:eastAsia="黑体" w:hAnsi="宋体" w:hint="eastAsia"/>
          <w:bCs/>
          <w:sz w:val="28"/>
          <w:szCs w:val="28"/>
        </w:rPr>
        <w:t>二、培养目标</w:t>
      </w:r>
    </w:p>
    <w:p w:rsidR="00233192" w:rsidRPr="003D0059" w:rsidRDefault="00EB6AF3" w:rsidP="003D0059">
      <w:pPr>
        <w:snapToGrid w:val="0"/>
        <w:spacing w:line="360" w:lineRule="auto"/>
        <w:ind w:firstLineChars="200" w:firstLine="480"/>
        <w:rPr>
          <w:rFonts w:cs="宋体"/>
          <w:sz w:val="24"/>
        </w:rPr>
      </w:pPr>
      <w:r w:rsidRPr="0032112A">
        <w:rPr>
          <w:rFonts w:ascii="宋体" w:hint="eastAsia"/>
          <w:sz w:val="24"/>
        </w:rPr>
        <w:t>面向</w:t>
      </w:r>
      <w:r>
        <w:rPr>
          <w:rFonts w:ascii="宋体" w:hint="eastAsia"/>
          <w:sz w:val="24"/>
        </w:rPr>
        <w:t>航空发动机</w:t>
      </w:r>
      <w:r w:rsidRPr="0032112A">
        <w:rPr>
          <w:rFonts w:ascii="宋体" w:hint="eastAsia"/>
          <w:sz w:val="24"/>
        </w:rPr>
        <w:t>国家重大战略需求，</w:t>
      </w:r>
      <w:r w:rsidR="00864D97">
        <w:rPr>
          <w:rFonts w:ascii="宋体" w:hint="eastAsia"/>
          <w:sz w:val="24"/>
        </w:rPr>
        <w:t>针对航空发动机</w:t>
      </w:r>
      <w:r w:rsidR="00864D97" w:rsidRPr="00EE221D">
        <w:rPr>
          <w:rFonts w:ascii="宋体" w:hAnsi="宋体" w:cs="宋体" w:hint="eastAsia"/>
          <w:kern w:val="0"/>
          <w:sz w:val="24"/>
        </w:rPr>
        <w:t>“多学科交叉、多专业综合”</w:t>
      </w:r>
      <w:r w:rsidR="006353C0">
        <w:rPr>
          <w:rFonts w:ascii="宋体" w:hAnsi="宋体" w:cs="宋体" w:hint="eastAsia"/>
          <w:kern w:val="0"/>
          <w:sz w:val="24"/>
        </w:rPr>
        <w:t>特点，</w:t>
      </w:r>
      <w:r>
        <w:rPr>
          <w:rFonts w:ascii="宋体" w:hint="eastAsia"/>
          <w:sz w:val="24"/>
        </w:rPr>
        <w:t>培养</w:t>
      </w:r>
      <w:r w:rsidRPr="00ED4D89">
        <w:rPr>
          <w:rFonts w:ascii="宋体" w:hint="eastAsia"/>
          <w:sz w:val="24"/>
        </w:rPr>
        <w:t>具有</w:t>
      </w:r>
      <w:r>
        <w:rPr>
          <w:rFonts w:ascii="宋体" w:hint="eastAsia"/>
          <w:sz w:val="24"/>
        </w:rPr>
        <w:t>多学科交叉背景的航空发动机领域</w:t>
      </w:r>
      <w:r>
        <w:rPr>
          <w:rFonts w:hAnsi="宋体" w:hint="eastAsia"/>
          <w:sz w:val="24"/>
        </w:rPr>
        <w:t>复合式高层次工程技术和工程管理人才。</w:t>
      </w:r>
      <w:r w:rsidR="00864D97" w:rsidRPr="00402587">
        <w:rPr>
          <w:rFonts w:ascii="宋体" w:hAnsi="宋体" w:cs="宋体" w:hint="eastAsia"/>
          <w:kern w:val="0"/>
          <w:sz w:val="24"/>
        </w:rPr>
        <w:t>旨在探索一条“以国家重大需求为牵引，培养具有爱国献身精神、团结协作精神、开拓创新精神的德智兼备的设计型和复合型人才”的研究生培养新模式，</w:t>
      </w:r>
      <w:r w:rsidR="006353C0" w:rsidRPr="00233192">
        <w:rPr>
          <w:rFonts w:hAnsi="宋体" w:hint="eastAsia"/>
          <w:sz w:val="24"/>
        </w:rPr>
        <w:t>提高对围绕航空发动机关键科学问题和技术瓶颈为研究目标</w:t>
      </w:r>
      <w:r w:rsidR="006353C0">
        <w:rPr>
          <w:rFonts w:hAnsi="宋体" w:hint="eastAsia"/>
          <w:sz w:val="24"/>
        </w:rPr>
        <w:t>的交叉性前沿知识的理解和深入研究的能力，</w:t>
      </w:r>
      <w:r w:rsidR="00864D97" w:rsidRPr="00402587">
        <w:rPr>
          <w:rFonts w:ascii="宋体" w:hAnsi="宋体" w:cs="宋体" w:hint="eastAsia"/>
          <w:kern w:val="0"/>
          <w:sz w:val="24"/>
        </w:rPr>
        <w:t>是先进航空发动机协同创新中心</w:t>
      </w:r>
      <w:r w:rsidR="00864D97" w:rsidRPr="00402587">
        <w:rPr>
          <w:rFonts w:cs="宋体" w:hint="eastAsia"/>
          <w:sz w:val="24"/>
        </w:rPr>
        <w:t>培养体系重要的一部分。</w:t>
      </w:r>
    </w:p>
    <w:p w:rsidR="00216912" w:rsidRPr="00133337" w:rsidRDefault="00216912" w:rsidP="001E6769">
      <w:pPr>
        <w:spacing w:before="120" w:line="360" w:lineRule="auto"/>
        <w:rPr>
          <w:rFonts w:ascii="黑体" w:eastAsia="黑体" w:hAnsi="宋体"/>
          <w:bCs/>
          <w:sz w:val="28"/>
          <w:szCs w:val="28"/>
        </w:rPr>
      </w:pPr>
      <w:r>
        <w:rPr>
          <w:rFonts w:ascii="黑体" w:eastAsia="黑体" w:hAnsi="宋体" w:hint="eastAsia"/>
          <w:bCs/>
          <w:sz w:val="28"/>
          <w:szCs w:val="28"/>
        </w:rPr>
        <w:t>三</w:t>
      </w:r>
      <w:r w:rsidRPr="00DE6CB9">
        <w:rPr>
          <w:rFonts w:ascii="黑体" w:eastAsia="黑体" w:hAnsi="宋体" w:hint="eastAsia"/>
          <w:bCs/>
          <w:sz w:val="28"/>
          <w:szCs w:val="28"/>
        </w:rPr>
        <w:t>、培养模式及学习年限</w:t>
      </w:r>
    </w:p>
    <w:p w:rsidR="00184178" w:rsidRDefault="00216912" w:rsidP="001D2FF5">
      <w:pPr>
        <w:spacing w:line="360" w:lineRule="auto"/>
        <w:ind w:firstLineChars="250" w:firstLine="600"/>
        <w:rPr>
          <w:rFonts w:hAnsi="宋体"/>
          <w:sz w:val="24"/>
        </w:rPr>
      </w:pPr>
      <w:r>
        <w:rPr>
          <w:rFonts w:ascii="宋体"/>
          <w:sz w:val="24"/>
        </w:rPr>
        <w:t>1</w:t>
      </w:r>
      <w:r w:rsidR="00890FD1">
        <w:rPr>
          <w:rFonts w:ascii="宋体" w:hint="eastAsia"/>
          <w:sz w:val="24"/>
        </w:rPr>
        <w:t>．交叉学科领域全日制专业</w:t>
      </w:r>
      <w:r w:rsidRPr="00A34514">
        <w:rPr>
          <w:rFonts w:ascii="宋体" w:hint="eastAsia"/>
          <w:sz w:val="24"/>
        </w:rPr>
        <w:t>硕士研究生采用课程学习、</w:t>
      </w:r>
      <w:r>
        <w:rPr>
          <w:rFonts w:ascii="宋体" w:hint="eastAsia"/>
          <w:sz w:val="24"/>
        </w:rPr>
        <w:t>实践教学和学位论文相结合的培养方式，</w:t>
      </w:r>
      <w:r w:rsidR="00184178" w:rsidRPr="00EE125C">
        <w:rPr>
          <w:sz w:val="24"/>
        </w:rPr>
        <w:t>发挥学校在人才培养系统性、学科交叉性及</w:t>
      </w:r>
      <w:r w:rsidR="00DA0E25">
        <w:rPr>
          <w:rFonts w:hint="eastAsia"/>
          <w:sz w:val="24"/>
        </w:rPr>
        <w:t>国际</w:t>
      </w:r>
      <w:r w:rsidR="00184178" w:rsidRPr="00EE125C">
        <w:rPr>
          <w:sz w:val="24"/>
        </w:rPr>
        <w:t>知识前沿性的优势，以</w:t>
      </w:r>
      <w:r w:rsidR="00890FD1">
        <w:rPr>
          <w:sz w:val="24"/>
        </w:rPr>
        <w:t>解决</w:t>
      </w:r>
      <w:r w:rsidR="00890FD1" w:rsidRPr="00233192">
        <w:rPr>
          <w:rFonts w:hAnsi="宋体" w:hint="eastAsia"/>
          <w:sz w:val="24"/>
        </w:rPr>
        <w:t>航空发动机</w:t>
      </w:r>
      <w:r w:rsidR="00890FD1">
        <w:rPr>
          <w:rFonts w:hAnsi="宋体" w:hint="eastAsia"/>
          <w:sz w:val="24"/>
        </w:rPr>
        <w:t>交叉学科领域</w:t>
      </w:r>
      <w:r w:rsidR="00890FD1" w:rsidRPr="00233192">
        <w:rPr>
          <w:rFonts w:hAnsi="宋体" w:hint="eastAsia"/>
          <w:sz w:val="24"/>
        </w:rPr>
        <w:t>关键科学问题和技术瓶颈</w:t>
      </w:r>
      <w:r w:rsidR="00890FD1">
        <w:rPr>
          <w:rFonts w:hAnsi="宋体" w:hint="eastAsia"/>
          <w:sz w:val="24"/>
        </w:rPr>
        <w:t>为目标</w:t>
      </w:r>
      <w:r w:rsidR="00184178" w:rsidRPr="00EE125C">
        <w:rPr>
          <w:sz w:val="24"/>
        </w:rPr>
        <w:t>，利用国内外优质教育资源，构建高起点、高质量的高校与企业合作、国内与国际合作的开放式新型培养体系。</w:t>
      </w:r>
    </w:p>
    <w:p w:rsidR="003D0059" w:rsidRPr="003D0059" w:rsidRDefault="00216912" w:rsidP="003D0059">
      <w:pPr>
        <w:snapToGrid w:val="0"/>
        <w:spacing w:line="360" w:lineRule="auto"/>
        <w:ind w:firstLineChars="200" w:firstLine="480"/>
        <w:rPr>
          <w:rFonts w:cs="宋体"/>
          <w:sz w:val="24"/>
        </w:rPr>
      </w:pPr>
      <w:r>
        <w:rPr>
          <w:rFonts w:ascii="宋体"/>
          <w:sz w:val="24"/>
        </w:rPr>
        <w:t>2</w:t>
      </w:r>
      <w:r>
        <w:rPr>
          <w:rFonts w:ascii="宋体" w:hint="eastAsia"/>
          <w:sz w:val="24"/>
        </w:rPr>
        <w:t>．</w:t>
      </w:r>
      <w:r w:rsidRPr="00A34514">
        <w:rPr>
          <w:rFonts w:ascii="宋体" w:hint="eastAsia"/>
          <w:sz w:val="24"/>
        </w:rPr>
        <w:t>课程设置体现厚基础理论、重实际应用、博前沿知识，着重突出</w:t>
      </w:r>
      <w:r w:rsidR="009F1059">
        <w:rPr>
          <w:rFonts w:ascii="宋体" w:hint="eastAsia"/>
          <w:sz w:val="24"/>
        </w:rPr>
        <w:t>交叉学科类、</w:t>
      </w:r>
      <w:r w:rsidRPr="00A34514">
        <w:rPr>
          <w:rFonts w:ascii="宋体" w:hint="eastAsia"/>
          <w:sz w:val="24"/>
        </w:rPr>
        <w:t>专业实践类课程和工程实践类课程。</w:t>
      </w:r>
      <w:r w:rsidRPr="00AE7755">
        <w:rPr>
          <w:rFonts w:ascii="宋体" w:hint="eastAsia"/>
          <w:sz w:val="24"/>
        </w:rPr>
        <w:t>课程学习时间一般为</w:t>
      </w:r>
      <w:r w:rsidRPr="00AE7755">
        <w:rPr>
          <w:rFonts w:ascii="宋体"/>
          <w:sz w:val="24"/>
        </w:rPr>
        <w:t>1</w:t>
      </w:r>
      <w:r w:rsidRPr="00AE7755">
        <w:rPr>
          <w:rFonts w:ascii="宋体" w:hint="eastAsia"/>
          <w:sz w:val="24"/>
        </w:rPr>
        <w:t>年。</w:t>
      </w:r>
      <w:r w:rsidR="003D0059" w:rsidRPr="003D0059">
        <w:rPr>
          <w:rFonts w:ascii="宋体" w:hAnsi="宋体" w:cs="宋体" w:hint="eastAsia"/>
          <w:kern w:val="0"/>
          <w:sz w:val="24"/>
        </w:rPr>
        <w:t>本科非航空发动机专业的学生必须完成</w:t>
      </w:r>
      <w:r w:rsidR="003D0059" w:rsidRPr="003D0059">
        <w:rPr>
          <w:rFonts w:ascii="宋体" w:hAnsi="宋体" w:cs="宋体" w:hint="eastAsia"/>
          <w:b/>
          <w:kern w:val="0"/>
          <w:sz w:val="28"/>
          <w:szCs w:val="28"/>
        </w:rPr>
        <w:t>航空发动机原理</w:t>
      </w:r>
      <w:r w:rsidR="003D0059" w:rsidRPr="003D0059">
        <w:rPr>
          <w:rFonts w:ascii="宋体" w:hAnsi="宋体" w:cs="宋体" w:hint="eastAsia"/>
          <w:kern w:val="0"/>
          <w:sz w:val="24"/>
        </w:rPr>
        <w:t>和</w:t>
      </w:r>
      <w:r w:rsidR="003D0059" w:rsidRPr="003D0059">
        <w:rPr>
          <w:rFonts w:ascii="宋体" w:hAnsi="宋体" w:cs="宋体" w:hint="eastAsia"/>
          <w:b/>
          <w:kern w:val="0"/>
          <w:sz w:val="28"/>
          <w:szCs w:val="28"/>
        </w:rPr>
        <w:t>航空发动机结构两门</w:t>
      </w:r>
      <w:r w:rsidR="001A153D" w:rsidRPr="001A153D">
        <w:rPr>
          <w:rFonts w:ascii="宋体" w:hAnsi="宋体" w:cs="宋体" w:hint="eastAsia"/>
          <w:kern w:val="0"/>
          <w:sz w:val="24"/>
        </w:rPr>
        <w:t>本科</w:t>
      </w:r>
      <w:r w:rsidR="003D0059" w:rsidRPr="003D0059">
        <w:rPr>
          <w:rFonts w:ascii="宋体" w:hAnsi="宋体" w:cs="宋体" w:hint="eastAsia"/>
          <w:kern w:val="0"/>
          <w:sz w:val="24"/>
        </w:rPr>
        <w:t>课程的学习。其他课程以主责导师规定为准，需满足交叉学科班培养方案。</w:t>
      </w:r>
      <w:r w:rsidR="003D0059" w:rsidRPr="003D0059">
        <w:rPr>
          <w:rFonts w:cs="宋体" w:hint="eastAsia"/>
          <w:sz w:val="24"/>
        </w:rPr>
        <w:t>学生在导师指导下至少</w:t>
      </w:r>
      <w:r w:rsidR="003D0059" w:rsidRPr="003D0059">
        <w:rPr>
          <w:rFonts w:cs="宋体" w:hint="eastAsia"/>
          <w:b/>
          <w:sz w:val="28"/>
          <w:szCs w:val="28"/>
        </w:rPr>
        <w:t>选取</w:t>
      </w:r>
      <w:r w:rsidR="003D0059" w:rsidRPr="003D0059">
        <w:rPr>
          <w:b/>
          <w:sz w:val="28"/>
          <w:szCs w:val="28"/>
        </w:rPr>
        <w:t>1</w:t>
      </w:r>
      <w:r w:rsidR="003D0059" w:rsidRPr="003D0059">
        <w:rPr>
          <w:rFonts w:cs="宋体" w:hint="eastAsia"/>
          <w:b/>
          <w:sz w:val="28"/>
          <w:szCs w:val="28"/>
        </w:rPr>
        <w:t>门航空发动机交叉学科的</w:t>
      </w:r>
      <w:r w:rsidR="003D0059" w:rsidRPr="003D0059">
        <w:rPr>
          <w:rFonts w:cs="宋体" w:hint="eastAsia"/>
          <w:sz w:val="24"/>
        </w:rPr>
        <w:t>非能源与动力工程学院的课程。</w:t>
      </w:r>
    </w:p>
    <w:p w:rsidR="00216912" w:rsidRPr="00AE7755" w:rsidRDefault="00216912" w:rsidP="001D2FF5">
      <w:pPr>
        <w:spacing w:line="360" w:lineRule="auto"/>
        <w:ind w:firstLineChars="250" w:firstLine="600"/>
        <w:rPr>
          <w:rFonts w:ascii="宋体"/>
          <w:sz w:val="24"/>
        </w:rPr>
      </w:pPr>
      <w:r w:rsidRPr="00AE7755">
        <w:rPr>
          <w:rFonts w:ascii="宋体" w:hint="eastAsia"/>
          <w:sz w:val="24"/>
        </w:rPr>
        <w:t>课程学习实行学分制，具体学习、考核及管理工作严格执行《北京航空航天大学研究生院关于研究生课程学习管理规定》。</w:t>
      </w:r>
    </w:p>
    <w:p w:rsidR="00216912" w:rsidRDefault="00216912" w:rsidP="001D2FF5">
      <w:pPr>
        <w:spacing w:line="360" w:lineRule="auto"/>
        <w:ind w:firstLineChars="250" w:firstLine="600"/>
        <w:rPr>
          <w:rFonts w:ascii="宋体"/>
          <w:sz w:val="24"/>
        </w:rPr>
      </w:pPr>
      <w:r>
        <w:rPr>
          <w:rFonts w:ascii="宋体"/>
          <w:sz w:val="24"/>
        </w:rPr>
        <w:t>3</w:t>
      </w:r>
      <w:r>
        <w:rPr>
          <w:rFonts w:ascii="宋体" w:hint="eastAsia"/>
          <w:sz w:val="24"/>
        </w:rPr>
        <w:t>．</w:t>
      </w:r>
      <w:r w:rsidR="009F1059">
        <w:rPr>
          <w:rFonts w:ascii="宋体" w:hint="eastAsia"/>
          <w:sz w:val="24"/>
        </w:rPr>
        <w:t>实践教学是全日制专业硕士研究生培养中的重要环节，专业</w:t>
      </w:r>
      <w:r w:rsidRPr="00AE7755">
        <w:rPr>
          <w:rFonts w:ascii="宋体" w:hint="eastAsia"/>
          <w:sz w:val="24"/>
        </w:rPr>
        <w:t>硕士研究生应到企业实习，采用校内外实习实践基地相结合的实习模式。全日制工程硕士研究生在学期间，应保证不少于</w:t>
      </w:r>
      <w:r w:rsidRPr="00AE7755">
        <w:rPr>
          <w:rFonts w:ascii="宋体"/>
          <w:sz w:val="24"/>
        </w:rPr>
        <w:t>0.5</w:t>
      </w:r>
      <w:r w:rsidRPr="00AE7755">
        <w:rPr>
          <w:rFonts w:ascii="宋体" w:hint="eastAsia"/>
          <w:sz w:val="24"/>
        </w:rPr>
        <w:t>年的工程实践。</w:t>
      </w:r>
    </w:p>
    <w:p w:rsidR="00216912" w:rsidRPr="00AE7755" w:rsidRDefault="00216912" w:rsidP="001D2FF5">
      <w:pPr>
        <w:spacing w:line="360" w:lineRule="auto"/>
        <w:ind w:firstLineChars="250" w:firstLine="600"/>
        <w:rPr>
          <w:rFonts w:ascii="宋体"/>
          <w:sz w:val="24"/>
        </w:rPr>
      </w:pPr>
      <w:r>
        <w:rPr>
          <w:rFonts w:ascii="宋体"/>
          <w:sz w:val="24"/>
        </w:rPr>
        <w:lastRenderedPageBreak/>
        <w:t>4</w:t>
      </w:r>
      <w:r>
        <w:rPr>
          <w:rFonts w:ascii="宋体" w:hint="eastAsia"/>
          <w:sz w:val="24"/>
        </w:rPr>
        <w:t>．</w:t>
      </w:r>
      <w:r w:rsidRPr="00AE7755">
        <w:rPr>
          <w:rFonts w:ascii="宋体" w:hint="eastAsia"/>
          <w:sz w:val="24"/>
        </w:rPr>
        <w:t>学位论文选题应</w:t>
      </w:r>
      <w:r w:rsidR="009F1059" w:rsidRPr="00233192">
        <w:rPr>
          <w:rFonts w:hAnsi="宋体" w:hint="eastAsia"/>
          <w:sz w:val="24"/>
        </w:rPr>
        <w:t>围绕航空发动机关键科学问题和技术瓶颈</w:t>
      </w:r>
      <w:r w:rsidR="003E590F">
        <w:rPr>
          <w:rFonts w:ascii="宋体" w:hint="eastAsia"/>
          <w:sz w:val="24"/>
        </w:rPr>
        <w:t>，</w:t>
      </w:r>
      <w:r w:rsidR="003E590F" w:rsidRPr="003E590F">
        <w:rPr>
          <w:rFonts w:ascii="宋体" w:hint="eastAsia"/>
          <w:sz w:val="24"/>
        </w:rPr>
        <w:t>论文必须与航空工程专业相关。</w:t>
      </w:r>
      <w:r w:rsidR="00184178" w:rsidRPr="00EE125C">
        <w:rPr>
          <w:sz w:val="24"/>
        </w:rPr>
        <w:t>实行多学科交叉培养和导师团队联合指导</w:t>
      </w:r>
      <w:r w:rsidRPr="00AE7755">
        <w:rPr>
          <w:rFonts w:ascii="宋体" w:hint="eastAsia"/>
          <w:sz w:val="24"/>
        </w:rPr>
        <w:t>，</w:t>
      </w:r>
      <w:r w:rsidR="00184178" w:rsidRPr="00EE125C">
        <w:rPr>
          <w:sz w:val="24"/>
        </w:rPr>
        <w:t>导师团队由校内（外）跨领域的</w:t>
      </w:r>
      <w:r w:rsidR="00A678AE">
        <w:rPr>
          <w:sz w:val="24"/>
        </w:rPr>
        <w:t>不少于两名导师</w:t>
      </w:r>
      <w:r w:rsidR="00184178" w:rsidRPr="00EE125C">
        <w:rPr>
          <w:sz w:val="24"/>
        </w:rPr>
        <w:t>共同组成</w:t>
      </w:r>
      <w:r w:rsidR="00184178">
        <w:rPr>
          <w:rFonts w:hint="eastAsia"/>
          <w:sz w:val="24"/>
        </w:rPr>
        <w:t>，</w:t>
      </w:r>
      <w:r w:rsidRPr="00AE7755">
        <w:rPr>
          <w:rFonts w:ascii="宋体" w:hint="eastAsia"/>
          <w:sz w:val="24"/>
        </w:rPr>
        <w:t>其中第一导师为</w:t>
      </w:r>
      <w:r w:rsidR="00A678AE">
        <w:rPr>
          <w:rFonts w:ascii="宋体" w:hint="eastAsia"/>
          <w:sz w:val="24"/>
        </w:rPr>
        <w:t>交叉学科领域主要研究方向导师</w:t>
      </w:r>
      <w:r w:rsidRPr="00AE7755">
        <w:rPr>
          <w:rFonts w:ascii="宋体" w:hint="eastAsia"/>
          <w:sz w:val="24"/>
        </w:rPr>
        <w:t>，</w:t>
      </w:r>
      <w:r w:rsidR="00A678AE">
        <w:rPr>
          <w:rFonts w:ascii="宋体" w:hint="eastAsia"/>
          <w:sz w:val="24"/>
        </w:rPr>
        <w:t>其他导师为与课题相关的其他领域导师</w:t>
      </w:r>
      <w:r w:rsidR="00BD55DA">
        <w:rPr>
          <w:rFonts w:ascii="宋体" w:hint="eastAsia"/>
          <w:sz w:val="24"/>
        </w:rPr>
        <w:t>，至少有一名</w:t>
      </w:r>
      <w:r w:rsidR="00BD55DA">
        <w:rPr>
          <w:rFonts w:ascii="宋体" w:hAnsi="宋体" w:cs="宋体" w:hint="eastAsia"/>
          <w:kern w:val="0"/>
          <w:sz w:val="24"/>
        </w:rPr>
        <w:t>导师来自能源与动力工程学院</w:t>
      </w:r>
      <w:r w:rsidR="006F70F9">
        <w:rPr>
          <w:rFonts w:ascii="宋体" w:hint="eastAsia"/>
          <w:sz w:val="24"/>
        </w:rPr>
        <w:t>。</w:t>
      </w:r>
      <w:r w:rsidRPr="00AE7755">
        <w:rPr>
          <w:rFonts w:ascii="宋体" w:hint="eastAsia"/>
          <w:sz w:val="24"/>
        </w:rPr>
        <w:t>根据学生的论文研究方向，成立指导小组。</w:t>
      </w:r>
    </w:p>
    <w:p w:rsidR="00216912" w:rsidRDefault="00216912" w:rsidP="001D2FF5">
      <w:pPr>
        <w:spacing w:line="360" w:lineRule="auto"/>
        <w:ind w:firstLineChars="250" w:firstLine="600"/>
        <w:rPr>
          <w:rFonts w:ascii="宋体"/>
          <w:sz w:val="24"/>
        </w:rPr>
      </w:pPr>
      <w:r>
        <w:rPr>
          <w:rFonts w:ascii="宋体"/>
          <w:sz w:val="24"/>
        </w:rPr>
        <w:t>5</w:t>
      </w:r>
      <w:r>
        <w:rPr>
          <w:rFonts w:ascii="宋体" w:hint="eastAsia"/>
          <w:sz w:val="24"/>
        </w:rPr>
        <w:t>．</w:t>
      </w:r>
      <w:r w:rsidRPr="00AE7755">
        <w:rPr>
          <w:rFonts w:ascii="宋体" w:hint="eastAsia"/>
          <w:sz w:val="24"/>
        </w:rPr>
        <w:t>采用全日制学习方式，遵循《北京航空航天大学研究生学籍管理规定》，学制一般为</w:t>
      </w:r>
      <w:r w:rsidRPr="00AE7755">
        <w:rPr>
          <w:rFonts w:ascii="宋体"/>
          <w:sz w:val="24"/>
        </w:rPr>
        <w:t>2.5</w:t>
      </w:r>
      <w:r w:rsidRPr="00AE7755">
        <w:rPr>
          <w:rFonts w:ascii="宋体" w:hint="eastAsia"/>
          <w:sz w:val="24"/>
        </w:rPr>
        <w:t>年，实行弹性学习年限。</w:t>
      </w:r>
    </w:p>
    <w:p w:rsidR="00216912" w:rsidRPr="00DE6CB9" w:rsidRDefault="00E77E4E" w:rsidP="001E6769">
      <w:pPr>
        <w:spacing w:before="120" w:line="360" w:lineRule="auto"/>
        <w:rPr>
          <w:rFonts w:ascii="黑体" w:eastAsia="黑体" w:hAnsi="宋体"/>
          <w:bCs/>
          <w:sz w:val="28"/>
          <w:szCs w:val="28"/>
        </w:rPr>
      </w:pPr>
      <w:r>
        <w:rPr>
          <w:rFonts w:ascii="黑体" w:eastAsia="黑体" w:hAnsi="宋体" w:hint="eastAsia"/>
          <w:bCs/>
          <w:sz w:val="28"/>
          <w:szCs w:val="28"/>
        </w:rPr>
        <w:t>四</w:t>
      </w:r>
      <w:r w:rsidR="00216912" w:rsidRPr="00DE6CB9">
        <w:rPr>
          <w:rFonts w:ascii="黑体" w:eastAsia="黑体" w:hAnsi="宋体" w:hint="eastAsia"/>
          <w:bCs/>
          <w:sz w:val="28"/>
          <w:szCs w:val="28"/>
        </w:rPr>
        <w:t>、知识</w:t>
      </w:r>
      <w:r w:rsidR="00216912">
        <w:rPr>
          <w:rFonts w:ascii="黑体" w:eastAsia="黑体" w:hAnsi="宋体" w:hint="eastAsia"/>
          <w:bCs/>
          <w:sz w:val="28"/>
          <w:szCs w:val="28"/>
        </w:rPr>
        <w:t>和能力</w:t>
      </w:r>
      <w:r w:rsidR="00216912" w:rsidRPr="00DE6CB9">
        <w:rPr>
          <w:rFonts w:ascii="黑体" w:eastAsia="黑体" w:hAnsi="宋体" w:hint="eastAsia"/>
          <w:bCs/>
          <w:sz w:val="28"/>
          <w:szCs w:val="28"/>
        </w:rPr>
        <w:t>结构</w:t>
      </w:r>
    </w:p>
    <w:p w:rsidR="00216912" w:rsidRPr="00B77A7F" w:rsidRDefault="00EA0098" w:rsidP="00927615">
      <w:pPr>
        <w:spacing w:afterLines="50" w:line="360" w:lineRule="auto"/>
        <w:ind w:firstLineChars="200" w:firstLine="480"/>
        <w:rPr>
          <w:rFonts w:ascii="宋体"/>
          <w:sz w:val="24"/>
        </w:rPr>
      </w:pPr>
      <w:r>
        <w:rPr>
          <w:rFonts w:ascii="宋体" w:hint="eastAsia"/>
          <w:sz w:val="24"/>
        </w:rPr>
        <w:t>交叉学科领域全日制专业</w:t>
      </w:r>
      <w:r w:rsidR="00216912" w:rsidRPr="00B77A7F">
        <w:rPr>
          <w:rFonts w:ascii="宋体" w:hint="eastAsia"/>
          <w:sz w:val="24"/>
        </w:rPr>
        <w:t>硕士研究生培养方案的知识和能力结构由学位理论课程和综合实践环节两部分构成，如下表所示。知识和能力结构主要体现对研究生专业理论素质、科学技术及人文素质、实践能力素质等培养层次，要求取得相关学位的研究生必须按培养方案获得表中所规定的各部分学分及总学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93"/>
        <w:gridCol w:w="992"/>
        <w:gridCol w:w="1417"/>
        <w:gridCol w:w="1134"/>
        <w:gridCol w:w="993"/>
        <w:gridCol w:w="992"/>
        <w:gridCol w:w="992"/>
        <w:gridCol w:w="1559"/>
      </w:tblGrid>
      <w:tr w:rsidR="00216912" w:rsidRPr="00995284" w:rsidTr="009D7146">
        <w:trPr>
          <w:trHeight w:val="275"/>
        </w:trPr>
        <w:tc>
          <w:tcPr>
            <w:tcW w:w="9072" w:type="dxa"/>
            <w:gridSpan w:val="8"/>
            <w:vAlign w:val="center"/>
          </w:tcPr>
          <w:p w:rsidR="00216912" w:rsidRPr="00995284" w:rsidRDefault="00216912" w:rsidP="009D7146">
            <w:pPr>
              <w:jc w:val="center"/>
              <w:rPr>
                <w:rFonts w:ascii="黑体" w:eastAsia="黑体" w:hAnsi="宋体"/>
                <w:sz w:val="24"/>
              </w:rPr>
            </w:pPr>
            <w:r>
              <w:rPr>
                <w:rFonts w:ascii="黑体" w:eastAsia="黑体" w:hAnsi="宋体" w:hint="eastAsia"/>
                <w:sz w:val="24"/>
              </w:rPr>
              <w:t>类别</w:t>
            </w:r>
            <w:r>
              <w:rPr>
                <w:rFonts w:ascii="黑体" w:eastAsia="黑体" w:hAnsi="宋体"/>
                <w:sz w:val="24"/>
              </w:rPr>
              <w:t>/</w:t>
            </w:r>
            <w:r>
              <w:rPr>
                <w:rFonts w:ascii="黑体" w:eastAsia="黑体" w:hAnsi="宋体" w:hint="eastAsia"/>
                <w:sz w:val="24"/>
              </w:rPr>
              <w:t>领域</w:t>
            </w:r>
            <w:r w:rsidRPr="00995284">
              <w:rPr>
                <w:rFonts w:ascii="黑体" w:eastAsia="黑体" w:hAnsi="宋体" w:hint="eastAsia"/>
                <w:sz w:val="24"/>
              </w:rPr>
              <w:t>全日制专业</w:t>
            </w:r>
            <w:r>
              <w:rPr>
                <w:rFonts w:ascii="黑体" w:eastAsia="黑体" w:hAnsi="宋体" w:hint="eastAsia"/>
                <w:sz w:val="24"/>
              </w:rPr>
              <w:t>学位</w:t>
            </w:r>
            <w:r>
              <w:rPr>
                <w:rFonts w:ascii="黑体" w:eastAsia="黑体" w:hAnsi="宋体"/>
                <w:sz w:val="24"/>
              </w:rPr>
              <w:t>/</w:t>
            </w:r>
            <w:r>
              <w:rPr>
                <w:rFonts w:ascii="黑体" w:eastAsia="黑体" w:hAnsi="宋体" w:hint="eastAsia"/>
                <w:sz w:val="24"/>
              </w:rPr>
              <w:t>工程</w:t>
            </w:r>
            <w:r w:rsidRPr="00995284">
              <w:rPr>
                <w:rFonts w:ascii="黑体" w:eastAsia="黑体" w:hAnsi="宋体" w:hint="eastAsia"/>
                <w:sz w:val="24"/>
              </w:rPr>
              <w:t>硕士学位知识和能力结构及学分要求</w:t>
            </w:r>
          </w:p>
        </w:tc>
      </w:tr>
      <w:tr w:rsidR="00216912" w:rsidRPr="00995284" w:rsidTr="009D7146">
        <w:trPr>
          <w:trHeight w:val="279"/>
        </w:trPr>
        <w:tc>
          <w:tcPr>
            <w:tcW w:w="993" w:type="dxa"/>
            <w:vMerge w:val="restart"/>
            <w:vAlign w:val="center"/>
          </w:tcPr>
          <w:p w:rsidR="00216912" w:rsidRPr="00D826FE" w:rsidRDefault="00216912" w:rsidP="009D7146">
            <w:pPr>
              <w:jc w:val="center"/>
              <w:rPr>
                <w:rFonts w:hAnsi="宋体"/>
                <w:szCs w:val="21"/>
              </w:rPr>
            </w:pPr>
            <w:r w:rsidRPr="00D826FE">
              <w:rPr>
                <w:rFonts w:hAnsi="宋体" w:hint="eastAsia"/>
                <w:szCs w:val="21"/>
              </w:rPr>
              <w:t>结构</w:t>
            </w:r>
          </w:p>
          <w:p w:rsidR="00216912" w:rsidRPr="00D826FE" w:rsidRDefault="00216912" w:rsidP="009D7146">
            <w:pPr>
              <w:jc w:val="center"/>
              <w:rPr>
                <w:rFonts w:hAnsi="宋体"/>
                <w:szCs w:val="21"/>
              </w:rPr>
            </w:pPr>
            <w:r w:rsidRPr="00D826FE">
              <w:rPr>
                <w:rFonts w:hAnsi="宋体" w:hint="eastAsia"/>
                <w:szCs w:val="21"/>
              </w:rPr>
              <w:t>类型</w:t>
            </w:r>
          </w:p>
        </w:tc>
        <w:tc>
          <w:tcPr>
            <w:tcW w:w="4536" w:type="dxa"/>
            <w:gridSpan w:val="4"/>
            <w:vAlign w:val="center"/>
          </w:tcPr>
          <w:p w:rsidR="00216912" w:rsidRPr="00D826FE" w:rsidRDefault="00216912" w:rsidP="009D7146">
            <w:pPr>
              <w:jc w:val="center"/>
              <w:rPr>
                <w:rFonts w:hAnsi="宋体"/>
                <w:szCs w:val="21"/>
              </w:rPr>
            </w:pPr>
            <w:r w:rsidRPr="00D826FE">
              <w:rPr>
                <w:rFonts w:hAnsi="宋体" w:hint="eastAsia"/>
                <w:szCs w:val="21"/>
              </w:rPr>
              <w:t>学位理论课程</w:t>
            </w:r>
          </w:p>
        </w:tc>
        <w:tc>
          <w:tcPr>
            <w:tcW w:w="3543" w:type="dxa"/>
            <w:gridSpan w:val="3"/>
            <w:vAlign w:val="center"/>
          </w:tcPr>
          <w:p w:rsidR="00216912" w:rsidRPr="00D826FE" w:rsidRDefault="00216912" w:rsidP="009D7146">
            <w:pPr>
              <w:jc w:val="center"/>
              <w:rPr>
                <w:rFonts w:hAnsi="宋体"/>
                <w:szCs w:val="21"/>
              </w:rPr>
            </w:pPr>
            <w:r w:rsidRPr="00D826FE">
              <w:rPr>
                <w:rFonts w:hAnsi="宋体" w:hint="eastAsia"/>
                <w:szCs w:val="21"/>
              </w:rPr>
              <w:t>综合实践</w:t>
            </w:r>
            <w:r>
              <w:rPr>
                <w:rFonts w:hAnsi="宋体" w:hint="eastAsia"/>
                <w:szCs w:val="21"/>
              </w:rPr>
              <w:t>环节</w:t>
            </w:r>
          </w:p>
        </w:tc>
      </w:tr>
      <w:tr w:rsidR="00216912" w:rsidRPr="00995284" w:rsidTr="009D7146">
        <w:trPr>
          <w:trHeight w:val="634"/>
        </w:trPr>
        <w:tc>
          <w:tcPr>
            <w:tcW w:w="993" w:type="dxa"/>
            <w:vMerge/>
            <w:vAlign w:val="center"/>
          </w:tcPr>
          <w:p w:rsidR="00216912" w:rsidRPr="00D826FE" w:rsidRDefault="00216912" w:rsidP="009D7146">
            <w:pPr>
              <w:jc w:val="center"/>
              <w:rPr>
                <w:rFonts w:hAnsi="宋体"/>
                <w:szCs w:val="21"/>
              </w:rPr>
            </w:pPr>
          </w:p>
        </w:tc>
        <w:tc>
          <w:tcPr>
            <w:tcW w:w="992" w:type="dxa"/>
            <w:vAlign w:val="center"/>
          </w:tcPr>
          <w:p w:rsidR="00216912" w:rsidRPr="00D826FE" w:rsidRDefault="00216912" w:rsidP="009D7146">
            <w:pPr>
              <w:jc w:val="center"/>
              <w:rPr>
                <w:rFonts w:hAnsi="宋体"/>
                <w:szCs w:val="21"/>
              </w:rPr>
            </w:pPr>
            <w:r w:rsidRPr="00D826FE">
              <w:rPr>
                <w:rFonts w:hAnsi="宋体" w:hint="eastAsia"/>
                <w:szCs w:val="21"/>
              </w:rPr>
              <w:t>公共课</w:t>
            </w:r>
          </w:p>
        </w:tc>
        <w:tc>
          <w:tcPr>
            <w:tcW w:w="1417" w:type="dxa"/>
            <w:vAlign w:val="center"/>
          </w:tcPr>
          <w:p w:rsidR="00216912" w:rsidRPr="00D826FE" w:rsidRDefault="00216912" w:rsidP="009D7146">
            <w:pPr>
              <w:jc w:val="center"/>
              <w:rPr>
                <w:rFonts w:hAnsi="宋体"/>
                <w:szCs w:val="21"/>
              </w:rPr>
            </w:pPr>
            <w:r w:rsidRPr="00D826FE">
              <w:rPr>
                <w:rFonts w:hAnsi="宋体" w:hint="eastAsia"/>
                <w:szCs w:val="21"/>
              </w:rPr>
              <w:t>基础及专业</w:t>
            </w:r>
          </w:p>
          <w:p w:rsidR="00216912" w:rsidRPr="00D826FE" w:rsidRDefault="00216912" w:rsidP="009D7146">
            <w:pPr>
              <w:jc w:val="center"/>
              <w:rPr>
                <w:rFonts w:hAnsi="宋体"/>
                <w:szCs w:val="21"/>
              </w:rPr>
            </w:pPr>
            <w:r w:rsidRPr="00D826FE">
              <w:rPr>
                <w:rFonts w:hAnsi="宋体" w:hint="eastAsia"/>
                <w:szCs w:val="21"/>
              </w:rPr>
              <w:t>理论课</w:t>
            </w:r>
          </w:p>
        </w:tc>
        <w:tc>
          <w:tcPr>
            <w:tcW w:w="1134" w:type="dxa"/>
            <w:vAlign w:val="center"/>
          </w:tcPr>
          <w:p w:rsidR="00216912" w:rsidRPr="00D826FE" w:rsidRDefault="00216912" w:rsidP="009D7146">
            <w:pPr>
              <w:jc w:val="center"/>
              <w:rPr>
                <w:rFonts w:hAnsi="宋体"/>
                <w:szCs w:val="21"/>
              </w:rPr>
            </w:pPr>
            <w:r w:rsidRPr="00D826FE">
              <w:rPr>
                <w:rFonts w:hAnsi="宋体" w:hint="eastAsia"/>
                <w:szCs w:val="21"/>
              </w:rPr>
              <w:t>专业</w:t>
            </w:r>
          </w:p>
          <w:p w:rsidR="00216912" w:rsidRPr="00D826FE" w:rsidRDefault="00216912" w:rsidP="009D7146">
            <w:pPr>
              <w:jc w:val="center"/>
              <w:rPr>
                <w:rFonts w:hAnsi="宋体"/>
                <w:szCs w:val="21"/>
              </w:rPr>
            </w:pPr>
            <w:r w:rsidRPr="00D826FE">
              <w:rPr>
                <w:rFonts w:hAnsi="宋体" w:hint="eastAsia"/>
                <w:szCs w:val="21"/>
              </w:rPr>
              <w:t>技术课</w:t>
            </w:r>
          </w:p>
        </w:tc>
        <w:tc>
          <w:tcPr>
            <w:tcW w:w="993" w:type="dxa"/>
            <w:vAlign w:val="center"/>
          </w:tcPr>
          <w:p w:rsidR="00216912" w:rsidRPr="00D826FE" w:rsidRDefault="00216912" w:rsidP="009D7146">
            <w:pPr>
              <w:jc w:val="center"/>
              <w:rPr>
                <w:rFonts w:hAnsi="宋体"/>
                <w:szCs w:val="21"/>
              </w:rPr>
            </w:pPr>
            <w:r w:rsidRPr="00D826FE">
              <w:rPr>
                <w:rFonts w:hAnsi="宋体" w:hint="eastAsia"/>
                <w:szCs w:val="21"/>
              </w:rPr>
              <w:t>选修课</w:t>
            </w:r>
          </w:p>
        </w:tc>
        <w:tc>
          <w:tcPr>
            <w:tcW w:w="992" w:type="dxa"/>
            <w:vAlign w:val="center"/>
          </w:tcPr>
          <w:p w:rsidR="00216912" w:rsidRPr="00D826FE" w:rsidRDefault="00216912" w:rsidP="009D7146">
            <w:pPr>
              <w:jc w:val="center"/>
              <w:rPr>
                <w:rFonts w:hAnsi="宋体"/>
                <w:szCs w:val="21"/>
              </w:rPr>
            </w:pPr>
            <w:r w:rsidRPr="00D826FE">
              <w:rPr>
                <w:rFonts w:hAnsi="宋体" w:hint="eastAsia"/>
                <w:szCs w:val="21"/>
              </w:rPr>
              <w:t>专业</w:t>
            </w:r>
          </w:p>
          <w:p w:rsidR="00216912" w:rsidRPr="00D826FE" w:rsidRDefault="00216912" w:rsidP="009D7146">
            <w:pPr>
              <w:jc w:val="center"/>
              <w:rPr>
                <w:rFonts w:hAnsi="宋体"/>
                <w:szCs w:val="21"/>
              </w:rPr>
            </w:pPr>
            <w:r w:rsidRPr="00D826FE">
              <w:rPr>
                <w:rFonts w:hAnsi="宋体" w:hint="eastAsia"/>
                <w:szCs w:val="21"/>
              </w:rPr>
              <w:t>实验</w:t>
            </w:r>
          </w:p>
        </w:tc>
        <w:tc>
          <w:tcPr>
            <w:tcW w:w="992" w:type="dxa"/>
            <w:vAlign w:val="center"/>
          </w:tcPr>
          <w:p w:rsidR="00216912" w:rsidRPr="00D826FE" w:rsidRDefault="00216912" w:rsidP="009D7146">
            <w:pPr>
              <w:jc w:val="center"/>
              <w:rPr>
                <w:rFonts w:hAnsi="宋体"/>
                <w:szCs w:val="21"/>
              </w:rPr>
            </w:pPr>
            <w:r w:rsidRPr="00D826FE">
              <w:rPr>
                <w:rFonts w:hAnsi="宋体" w:hint="eastAsia"/>
                <w:szCs w:val="21"/>
              </w:rPr>
              <w:t>专业</w:t>
            </w:r>
          </w:p>
          <w:p w:rsidR="00216912" w:rsidRPr="00D826FE" w:rsidRDefault="00216912" w:rsidP="009D7146">
            <w:pPr>
              <w:jc w:val="center"/>
              <w:rPr>
                <w:rFonts w:hAnsi="宋体"/>
                <w:szCs w:val="21"/>
              </w:rPr>
            </w:pPr>
            <w:r w:rsidRPr="00D826FE">
              <w:rPr>
                <w:rFonts w:hAnsi="宋体" w:hint="eastAsia"/>
                <w:szCs w:val="21"/>
              </w:rPr>
              <w:t>实习</w:t>
            </w:r>
          </w:p>
        </w:tc>
        <w:tc>
          <w:tcPr>
            <w:tcW w:w="1559" w:type="dxa"/>
            <w:vAlign w:val="center"/>
          </w:tcPr>
          <w:p w:rsidR="00216912" w:rsidRDefault="00216912" w:rsidP="009D7146">
            <w:pPr>
              <w:jc w:val="center"/>
              <w:rPr>
                <w:rFonts w:hAnsi="宋体"/>
                <w:szCs w:val="21"/>
              </w:rPr>
            </w:pPr>
            <w:r w:rsidRPr="00D826FE">
              <w:rPr>
                <w:rFonts w:hAnsi="宋体" w:hint="eastAsia"/>
                <w:szCs w:val="21"/>
              </w:rPr>
              <w:t>文献综述</w:t>
            </w:r>
          </w:p>
          <w:p w:rsidR="00216912" w:rsidRPr="00D826FE" w:rsidRDefault="00216912" w:rsidP="009D7146">
            <w:pPr>
              <w:jc w:val="center"/>
              <w:rPr>
                <w:rFonts w:hAnsi="宋体"/>
                <w:szCs w:val="21"/>
              </w:rPr>
            </w:pPr>
            <w:r w:rsidRPr="00D826FE">
              <w:rPr>
                <w:rFonts w:hAnsi="宋体" w:hint="eastAsia"/>
                <w:szCs w:val="21"/>
              </w:rPr>
              <w:t>与开题报告</w:t>
            </w:r>
          </w:p>
        </w:tc>
      </w:tr>
      <w:tr w:rsidR="00216912" w:rsidRPr="00995284" w:rsidTr="009D7146">
        <w:trPr>
          <w:trHeight w:val="279"/>
        </w:trPr>
        <w:tc>
          <w:tcPr>
            <w:tcW w:w="993" w:type="dxa"/>
            <w:vAlign w:val="center"/>
          </w:tcPr>
          <w:p w:rsidR="00216912" w:rsidRPr="00D826FE" w:rsidRDefault="00216912" w:rsidP="009D7146">
            <w:pPr>
              <w:jc w:val="center"/>
              <w:rPr>
                <w:rFonts w:ascii="宋体"/>
                <w:szCs w:val="21"/>
              </w:rPr>
            </w:pPr>
            <w:r w:rsidRPr="00D826FE">
              <w:rPr>
                <w:rFonts w:ascii="宋体" w:hAnsi="宋体" w:hint="eastAsia"/>
                <w:szCs w:val="21"/>
              </w:rPr>
              <w:t>学分</w:t>
            </w:r>
          </w:p>
          <w:p w:rsidR="00216912" w:rsidRPr="00D826FE" w:rsidRDefault="00216912" w:rsidP="009D7146">
            <w:pPr>
              <w:jc w:val="center"/>
              <w:rPr>
                <w:rFonts w:hAnsi="宋体"/>
                <w:szCs w:val="21"/>
              </w:rPr>
            </w:pPr>
            <w:r w:rsidRPr="00D826FE">
              <w:rPr>
                <w:rFonts w:ascii="宋体" w:hAnsi="宋体" w:hint="eastAsia"/>
                <w:szCs w:val="21"/>
              </w:rPr>
              <w:t>小计</w:t>
            </w:r>
          </w:p>
        </w:tc>
        <w:tc>
          <w:tcPr>
            <w:tcW w:w="992" w:type="dxa"/>
            <w:vAlign w:val="center"/>
          </w:tcPr>
          <w:p w:rsidR="00216912" w:rsidRPr="00D826FE" w:rsidRDefault="00216912" w:rsidP="009D7146">
            <w:pPr>
              <w:jc w:val="center"/>
              <w:rPr>
                <w:rFonts w:hAnsi="宋体"/>
                <w:szCs w:val="21"/>
              </w:rPr>
            </w:pPr>
            <w:r w:rsidRPr="00D826FE">
              <w:rPr>
                <w:rFonts w:ascii="宋体" w:hAnsi="宋体" w:hint="eastAsia"/>
                <w:szCs w:val="21"/>
              </w:rPr>
              <w:t>≥</w:t>
            </w:r>
            <w:r w:rsidRPr="00D826FE">
              <w:rPr>
                <w:rFonts w:hAnsi="宋体"/>
                <w:szCs w:val="21"/>
              </w:rPr>
              <w:t>6</w:t>
            </w:r>
          </w:p>
        </w:tc>
        <w:tc>
          <w:tcPr>
            <w:tcW w:w="1417" w:type="dxa"/>
            <w:vAlign w:val="center"/>
          </w:tcPr>
          <w:p w:rsidR="00216912" w:rsidRPr="00D826FE" w:rsidRDefault="00216912" w:rsidP="00937884">
            <w:pPr>
              <w:jc w:val="center"/>
              <w:rPr>
                <w:rFonts w:hAnsi="宋体"/>
                <w:szCs w:val="21"/>
              </w:rPr>
            </w:pPr>
            <w:r w:rsidRPr="00D826FE">
              <w:rPr>
                <w:rFonts w:ascii="宋体" w:hAnsi="宋体" w:hint="eastAsia"/>
                <w:szCs w:val="21"/>
              </w:rPr>
              <w:t>≥</w:t>
            </w:r>
            <w:r w:rsidR="00375001">
              <w:rPr>
                <w:rFonts w:ascii="宋体" w:hAnsi="宋体" w:hint="eastAsia"/>
                <w:szCs w:val="21"/>
              </w:rPr>
              <w:t>10</w:t>
            </w:r>
          </w:p>
        </w:tc>
        <w:tc>
          <w:tcPr>
            <w:tcW w:w="1134" w:type="dxa"/>
            <w:vAlign w:val="center"/>
          </w:tcPr>
          <w:p w:rsidR="00216912" w:rsidRPr="00D826FE" w:rsidRDefault="00216912" w:rsidP="00937884">
            <w:pPr>
              <w:jc w:val="center"/>
              <w:rPr>
                <w:rFonts w:hAnsi="宋体"/>
                <w:szCs w:val="21"/>
              </w:rPr>
            </w:pPr>
            <w:r w:rsidRPr="00D826FE">
              <w:rPr>
                <w:rFonts w:ascii="宋体" w:hAnsi="宋体" w:hint="eastAsia"/>
                <w:szCs w:val="21"/>
              </w:rPr>
              <w:t>≥</w:t>
            </w:r>
            <w:r w:rsidR="00937884">
              <w:rPr>
                <w:rFonts w:hAnsi="宋体" w:hint="eastAsia"/>
                <w:szCs w:val="21"/>
              </w:rPr>
              <w:t>4</w:t>
            </w:r>
          </w:p>
        </w:tc>
        <w:tc>
          <w:tcPr>
            <w:tcW w:w="993" w:type="dxa"/>
            <w:vAlign w:val="center"/>
          </w:tcPr>
          <w:p w:rsidR="00216912" w:rsidRPr="00D826FE" w:rsidRDefault="00216912" w:rsidP="009D7146">
            <w:pPr>
              <w:jc w:val="center"/>
              <w:rPr>
                <w:rFonts w:hAnsi="宋体"/>
                <w:szCs w:val="21"/>
              </w:rPr>
            </w:pPr>
            <w:r w:rsidRPr="00D826FE">
              <w:rPr>
                <w:rFonts w:ascii="宋体" w:hAnsi="宋体" w:hint="eastAsia"/>
                <w:szCs w:val="21"/>
              </w:rPr>
              <w:t>≥</w:t>
            </w:r>
            <w:r>
              <w:rPr>
                <w:rFonts w:ascii="宋体" w:hAnsi="宋体"/>
                <w:szCs w:val="21"/>
              </w:rPr>
              <w:t>2</w:t>
            </w:r>
          </w:p>
        </w:tc>
        <w:tc>
          <w:tcPr>
            <w:tcW w:w="992" w:type="dxa"/>
            <w:vAlign w:val="center"/>
          </w:tcPr>
          <w:p w:rsidR="00216912" w:rsidRPr="00D826FE" w:rsidRDefault="00216912" w:rsidP="009D7146">
            <w:pPr>
              <w:jc w:val="center"/>
              <w:rPr>
                <w:rFonts w:hAnsi="宋体"/>
                <w:szCs w:val="21"/>
              </w:rPr>
            </w:pPr>
            <w:r w:rsidRPr="00D826FE">
              <w:rPr>
                <w:rFonts w:ascii="宋体" w:hAnsi="宋体" w:hint="eastAsia"/>
                <w:szCs w:val="21"/>
              </w:rPr>
              <w:t>≥</w:t>
            </w:r>
            <w:r w:rsidRPr="00D826FE">
              <w:rPr>
                <w:rFonts w:hAnsi="宋体"/>
                <w:szCs w:val="21"/>
              </w:rPr>
              <w:t>3</w:t>
            </w:r>
          </w:p>
        </w:tc>
        <w:tc>
          <w:tcPr>
            <w:tcW w:w="992" w:type="dxa"/>
            <w:vAlign w:val="center"/>
          </w:tcPr>
          <w:p w:rsidR="00216912" w:rsidRPr="00D826FE" w:rsidRDefault="00216912" w:rsidP="009D7146">
            <w:pPr>
              <w:jc w:val="center"/>
              <w:rPr>
                <w:rFonts w:hAnsi="宋体"/>
                <w:szCs w:val="21"/>
              </w:rPr>
            </w:pPr>
            <w:r w:rsidRPr="00D826FE">
              <w:rPr>
                <w:rFonts w:ascii="宋体" w:hAnsi="宋体" w:hint="eastAsia"/>
                <w:szCs w:val="21"/>
              </w:rPr>
              <w:t>≥</w:t>
            </w:r>
            <w:r w:rsidRPr="00D826FE">
              <w:rPr>
                <w:rFonts w:hAnsi="宋体"/>
                <w:szCs w:val="21"/>
              </w:rPr>
              <w:t>3</w:t>
            </w:r>
          </w:p>
        </w:tc>
        <w:tc>
          <w:tcPr>
            <w:tcW w:w="1559" w:type="dxa"/>
            <w:vAlign w:val="center"/>
          </w:tcPr>
          <w:p w:rsidR="00216912" w:rsidRPr="00D826FE" w:rsidRDefault="00216912" w:rsidP="009D7146">
            <w:pPr>
              <w:jc w:val="center"/>
              <w:rPr>
                <w:rFonts w:hAnsi="宋体"/>
                <w:szCs w:val="21"/>
              </w:rPr>
            </w:pPr>
            <w:r w:rsidRPr="00D826FE">
              <w:rPr>
                <w:rFonts w:hAnsi="宋体"/>
                <w:szCs w:val="21"/>
              </w:rPr>
              <w:t>1</w:t>
            </w:r>
          </w:p>
        </w:tc>
      </w:tr>
      <w:tr w:rsidR="00216912" w:rsidRPr="00995284" w:rsidTr="009D7146">
        <w:tc>
          <w:tcPr>
            <w:tcW w:w="993" w:type="dxa"/>
            <w:vAlign w:val="center"/>
          </w:tcPr>
          <w:p w:rsidR="00216912" w:rsidRPr="00D826FE" w:rsidRDefault="00216912" w:rsidP="009D7146">
            <w:pPr>
              <w:jc w:val="center"/>
              <w:rPr>
                <w:rFonts w:hAnsi="宋体"/>
                <w:szCs w:val="21"/>
              </w:rPr>
            </w:pPr>
            <w:r w:rsidRPr="00D826FE">
              <w:rPr>
                <w:rFonts w:ascii="宋体" w:hAnsi="宋体" w:hint="eastAsia"/>
                <w:szCs w:val="21"/>
              </w:rPr>
              <w:t>总学分</w:t>
            </w:r>
          </w:p>
        </w:tc>
        <w:tc>
          <w:tcPr>
            <w:tcW w:w="8079" w:type="dxa"/>
            <w:gridSpan w:val="7"/>
            <w:vAlign w:val="center"/>
          </w:tcPr>
          <w:p w:rsidR="00216912" w:rsidRPr="00D826FE" w:rsidRDefault="00216912" w:rsidP="00DB5BCF">
            <w:pPr>
              <w:ind w:firstLineChars="50" w:firstLine="105"/>
              <w:jc w:val="left"/>
              <w:rPr>
                <w:rFonts w:hAnsi="宋体"/>
                <w:szCs w:val="21"/>
              </w:rPr>
            </w:pPr>
            <w:r w:rsidRPr="00D826FE">
              <w:rPr>
                <w:rFonts w:ascii="宋体" w:hAnsi="宋体" w:hint="eastAsia"/>
                <w:szCs w:val="21"/>
              </w:rPr>
              <w:t>≥</w:t>
            </w:r>
            <w:r w:rsidR="006232B9">
              <w:rPr>
                <w:rFonts w:ascii="宋体" w:hAnsi="宋体" w:hint="eastAsia"/>
                <w:szCs w:val="21"/>
              </w:rPr>
              <w:t>2</w:t>
            </w:r>
            <w:r w:rsidR="00375001">
              <w:rPr>
                <w:rFonts w:ascii="宋体" w:hAnsi="宋体" w:hint="eastAsia"/>
                <w:szCs w:val="21"/>
              </w:rPr>
              <w:t>9</w:t>
            </w:r>
          </w:p>
        </w:tc>
      </w:tr>
    </w:tbl>
    <w:p w:rsidR="00216912" w:rsidRDefault="00E77E4E" w:rsidP="001E6769">
      <w:pPr>
        <w:spacing w:before="120" w:line="360" w:lineRule="auto"/>
        <w:rPr>
          <w:rFonts w:ascii="黑体" w:eastAsia="黑体" w:hAnsi="宋体"/>
          <w:bCs/>
          <w:sz w:val="28"/>
          <w:szCs w:val="28"/>
        </w:rPr>
      </w:pPr>
      <w:r>
        <w:rPr>
          <w:rFonts w:ascii="黑体" w:eastAsia="黑体" w:hAnsi="宋体" w:hint="eastAsia"/>
          <w:bCs/>
          <w:sz w:val="28"/>
          <w:szCs w:val="28"/>
        </w:rPr>
        <w:t>五</w:t>
      </w:r>
      <w:r w:rsidR="00216912" w:rsidRPr="00A93694">
        <w:rPr>
          <w:rFonts w:ascii="黑体" w:eastAsia="黑体" w:hAnsi="宋体" w:hint="eastAsia"/>
          <w:bCs/>
          <w:sz w:val="28"/>
          <w:szCs w:val="28"/>
        </w:rPr>
        <w:t>、</w:t>
      </w:r>
      <w:bookmarkStart w:id="1" w:name="OLE_LINK1"/>
      <w:r w:rsidR="00216912" w:rsidRPr="00A93694">
        <w:rPr>
          <w:rFonts w:ascii="黑体" w:eastAsia="黑体" w:hAnsi="宋体" w:hint="eastAsia"/>
          <w:bCs/>
          <w:sz w:val="28"/>
          <w:szCs w:val="28"/>
        </w:rPr>
        <w:t>课程设置及学分要求</w:t>
      </w:r>
      <w:bookmarkEnd w:id="1"/>
    </w:p>
    <w:p w:rsidR="00216912" w:rsidRPr="00B77A7F" w:rsidRDefault="00216912" w:rsidP="001D2FF5">
      <w:pPr>
        <w:spacing w:line="360" w:lineRule="auto"/>
        <w:ind w:firstLineChars="200" w:firstLine="480"/>
        <w:rPr>
          <w:rFonts w:ascii="宋体"/>
          <w:sz w:val="24"/>
        </w:rPr>
      </w:pPr>
      <w:bookmarkStart w:id="2" w:name="OLE_LINK2"/>
      <w:bookmarkStart w:id="3" w:name="OLE_LINK3"/>
      <w:r w:rsidRPr="00B77A7F">
        <w:rPr>
          <w:rFonts w:ascii="宋体" w:hint="eastAsia"/>
          <w:sz w:val="24"/>
        </w:rPr>
        <w:t>针对专业学位</w:t>
      </w:r>
      <w:r w:rsidRPr="00B77A7F">
        <w:rPr>
          <w:rFonts w:ascii="宋体"/>
          <w:sz w:val="24"/>
        </w:rPr>
        <w:t>/</w:t>
      </w:r>
      <w:r w:rsidR="005F1536">
        <w:rPr>
          <w:rFonts w:ascii="宋体" w:hint="eastAsia"/>
          <w:sz w:val="24"/>
        </w:rPr>
        <w:t>工程硕士培养定位，加强综合实践能力</w:t>
      </w:r>
      <w:r w:rsidRPr="00B77A7F">
        <w:rPr>
          <w:rFonts w:ascii="宋体" w:hint="eastAsia"/>
          <w:sz w:val="24"/>
        </w:rPr>
        <w:t>培养，设置</w:t>
      </w:r>
      <w:r w:rsidRPr="00B77A7F">
        <w:rPr>
          <w:rFonts w:ascii="宋体"/>
          <w:sz w:val="24"/>
        </w:rPr>
        <w:t>20</w:t>
      </w:r>
      <w:r w:rsidR="005F1536">
        <w:rPr>
          <w:rFonts w:ascii="宋体" w:hint="eastAsia"/>
          <w:sz w:val="24"/>
        </w:rPr>
        <w:t>学分</w:t>
      </w:r>
      <w:r w:rsidRPr="00B77A7F">
        <w:rPr>
          <w:rFonts w:ascii="宋体" w:hint="eastAsia"/>
          <w:sz w:val="24"/>
        </w:rPr>
        <w:t>学位理论课程和</w:t>
      </w:r>
      <w:r w:rsidRPr="00B77A7F">
        <w:rPr>
          <w:rFonts w:ascii="宋体"/>
          <w:sz w:val="24"/>
        </w:rPr>
        <w:t>7</w:t>
      </w:r>
      <w:r w:rsidRPr="00B77A7F">
        <w:rPr>
          <w:rFonts w:ascii="宋体" w:hint="eastAsia"/>
          <w:sz w:val="24"/>
        </w:rPr>
        <w:t>学分的综合实践环节，总学分不少于</w:t>
      </w:r>
      <w:r w:rsidRPr="00B77A7F">
        <w:rPr>
          <w:rFonts w:ascii="宋体"/>
          <w:sz w:val="24"/>
        </w:rPr>
        <w:t>2</w:t>
      </w:r>
      <w:r w:rsidR="00B852B5">
        <w:rPr>
          <w:rFonts w:ascii="宋体" w:hint="eastAsia"/>
          <w:sz w:val="24"/>
        </w:rPr>
        <w:t>8</w:t>
      </w:r>
      <w:r w:rsidRPr="00B77A7F">
        <w:rPr>
          <w:rFonts w:ascii="宋体" w:hint="eastAsia"/>
          <w:sz w:val="24"/>
        </w:rPr>
        <w:t>。</w:t>
      </w:r>
    </w:p>
    <w:p w:rsidR="00216912" w:rsidRPr="00436D8A" w:rsidRDefault="00216912" w:rsidP="00EA08C1">
      <w:pPr>
        <w:pStyle w:val="af0"/>
        <w:numPr>
          <w:ilvl w:val="0"/>
          <w:numId w:val="10"/>
        </w:numPr>
        <w:spacing w:line="360" w:lineRule="auto"/>
        <w:ind w:left="720" w:firstLineChars="0" w:hanging="436"/>
        <w:rPr>
          <w:rFonts w:ascii="黑体" w:eastAsia="黑体" w:hAnsi="Times New Roman"/>
          <w:bCs/>
          <w:sz w:val="24"/>
          <w:szCs w:val="24"/>
        </w:rPr>
      </w:pPr>
      <w:r w:rsidRPr="00436D8A">
        <w:rPr>
          <w:rFonts w:ascii="黑体" w:eastAsia="黑体" w:hAnsi="Times New Roman" w:hint="eastAsia"/>
          <w:bCs/>
          <w:sz w:val="24"/>
          <w:szCs w:val="24"/>
        </w:rPr>
        <w:t>学位必修课程（环节）</w:t>
      </w:r>
    </w:p>
    <w:p w:rsidR="00216912" w:rsidRPr="0052635F" w:rsidRDefault="00216912" w:rsidP="001D2FF5">
      <w:pPr>
        <w:pStyle w:val="a3"/>
        <w:adjustRightInd w:val="0"/>
        <w:snapToGrid w:val="0"/>
        <w:spacing w:line="360" w:lineRule="auto"/>
        <w:ind w:firstLineChars="200" w:firstLine="480"/>
      </w:pPr>
      <w:r w:rsidRPr="0052635F">
        <w:rPr>
          <w:rFonts w:hint="eastAsia"/>
        </w:rPr>
        <w:t>学位必修课程（环节）指获得学位所必须修学的课程和环节，包括：</w:t>
      </w:r>
    </w:p>
    <w:p w:rsidR="00E77E4E" w:rsidRDefault="00216912" w:rsidP="00EA08C1">
      <w:pPr>
        <w:pStyle w:val="a3"/>
        <w:numPr>
          <w:ilvl w:val="0"/>
          <w:numId w:val="9"/>
        </w:numPr>
        <w:tabs>
          <w:tab w:val="clear" w:pos="900"/>
          <w:tab w:val="num" w:pos="1134"/>
        </w:tabs>
        <w:adjustRightInd w:val="0"/>
        <w:snapToGrid w:val="0"/>
        <w:spacing w:line="360" w:lineRule="auto"/>
        <w:ind w:left="1134" w:hanging="654"/>
      </w:pPr>
      <w:r w:rsidRPr="00C11DD0">
        <w:rPr>
          <w:rFonts w:hint="eastAsia"/>
        </w:rPr>
        <w:t>公共必修课：包括思想政治理论、第一外国语和专题课</w:t>
      </w:r>
      <w:r w:rsidR="00E77E4E">
        <w:rPr>
          <w:rFonts w:hint="eastAsia"/>
        </w:rPr>
        <w:t>；</w:t>
      </w:r>
    </w:p>
    <w:p w:rsidR="00EA0098" w:rsidRPr="00C11DD0" w:rsidRDefault="00216912" w:rsidP="00EA0098">
      <w:pPr>
        <w:pStyle w:val="a3"/>
        <w:numPr>
          <w:ilvl w:val="0"/>
          <w:numId w:val="9"/>
        </w:numPr>
        <w:tabs>
          <w:tab w:val="clear" w:pos="900"/>
          <w:tab w:val="num" w:pos="1134"/>
        </w:tabs>
        <w:adjustRightInd w:val="0"/>
        <w:snapToGrid w:val="0"/>
        <w:spacing w:line="360" w:lineRule="auto"/>
        <w:ind w:left="1134" w:hanging="654"/>
      </w:pPr>
      <w:r w:rsidRPr="00C11DD0">
        <w:rPr>
          <w:rFonts w:hint="eastAsia"/>
        </w:rPr>
        <w:t>学科必修课：包括校级基础理论课程、</w:t>
      </w:r>
      <w:r>
        <w:rPr>
          <w:rFonts w:hint="eastAsia"/>
        </w:rPr>
        <w:t>航空工程</w:t>
      </w:r>
      <w:r w:rsidRPr="00C11DD0">
        <w:rPr>
          <w:rFonts w:hint="eastAsia"/>
        </w:rPr>
        <w:t>领域基础课程、专业技术课和专业实验课</w:t>
      </w:r>
      <w:r w:rsidR="00EA0098">
        <w:rPr>
          <w:rFonts w:hint="eastAsia"/>
        </w:rPr>
        <w:t>；</w:t>
      </w:r>
    </w:p>
    <w:p w:rsidR="00216912" w:rsidRPr="00C11DD0" w:rsidRDefault="00216912" w:rsidP="00EA08C1">
      <w:pPr>
        <w:pStyle w:val="a3"/>
        <w:numPr>
          <w:ilvl w:val="0"/>
          <w:numId w:val="9"/>
        </w:numPr>
        <w:tabs>
          <w:tab w:val="clear" w:pos="900"/>
          <w:tab w:val="num" w:pos="1134"/>
        </w:tabs>
        <w:adjustRightInd w:val="0"/>
        <w:snapToGrid w:val="0"/>
        <w:spacing w:line="360" w:lineRule="auto"/>
        <w:ind w:left="1134" w:hanging="654"/>
      </w:pPr>
      <w:r w:rsidRPr="00C11DD0">
        <w:rPr>
          <w:rFonts w:hint="eastAsia"/>
        </w:rPr>
        <w:t>必修环节：</w:t>
      </w:r>
      <w:r w:rsidR="00E77E4E" w:rsidRPr="00C11DD0">
        <w:rPr>
          <w:rFonts w:hint="eastAsia"/>
        </w:rPr>
        <w:t>包括</w:t>
      </w:r>
      <w:r w:rsidRPr="00C11DD0">
        <w:rPr>
          <w:rFonts w:hint="eastAsia"/>
        </w:rPr>
        <w:t>文献综述与开题报告</w:t>
      </w:r>
      <w:r w:rsidR="00E77E4E">
        <w:rPr>
          <w:rFonts w:hint="eastAsia"/>
        </w:rPr>
        <w:t>、</w:t>
      </w:r>
      <w:r w:rsidRPr="00C11DD0">
        <w:rPr>
          <w:rFonts w:hint="eastAsia"/>
        </w:rPr>
        <w:t>专业实习。</w:t>
      </w:r>
    </w:p>
    <w:p w:rsidR="00216912" w:rsidRPr="00436D8A" w:rsidRDefault="00216912" w:rsidP="00EA08C1">
      <w:pPr>
        <w:pStyle w:val="af0"/>
        <w:numPr>
          <w:ilvl w:val="0"/>
          <w:numId w:val="10"/>
        </w:numPr>
        <w:spacing w:line="360" w:lineRule="auto"/>
        <w:ind w:left="720" w:firstLineChars="0" w:hanging="436"/>
        <w:rPr>
          <w:rFonts w:ascii="黑体" w:eastAsia="黑体" w:hAnsi="Times New Roman"/>
          <w:bCs/>
          <w:sz w:val="24"/>
          <w:szCs w:val="24"/>
        </w:rPr>
      </w:pPr>
      <w:r w:rsidRPr="00436D8A">
        <w:rPr>
          <w:rFonts w:ascii="黑体" w:eastAsia="黑体" w:hAnsi="Times New Roman" w:hint="eastAsia"/>
          <w:bCs/>
          <w:sz w:val="24"/>
          <w:szCs w:val="24"/>
        </w:rPr>
        <w:t>学位选修课程（环节）</w:t>
      </w:r>
    </w:p>
    <w:p w:rsidR="00216912" w:rsidRPr="0052635F" w:rsidRDefault="00216912" w:rsidP="001D2FF5">
      <w:pPr>
        <w:spacing w:line="360" w:lineRule="auto"/>
        <w:ind w:firstLineChars="202" w:firstLine="485"/>
        <w:rPr>
          <w:rFonts w:hAnsi="宋体"/>
          <w:sz w:val="24"/>
        </w:rPr>
      </w:pPr>
      <w:r w:rsidRPr="0052635F">
        <w:rPr>
          <w:rFonts w:hAnsi="宋体" w:hint="eastAsia"/>
          <w:sz w:val="24"/>
        </w:rPr>
        <w:t>学位选修课程除本</w:t>
      </w:r>
      <w:r>
        <w:rPr>
          <w:rFonts w:hAnsi="宋体" w:hint="eastAsia"/>
          <w:sz w:val="24"/>
        </w:rPr>
        <w:t>领域</w:t>
      </w:r>
      <w:r w:rsidRPr="0052635F">
        <w:rPr>
          <w:rFonts w:hAnsi="宋体" w:hint="eastAsia"/>
          <w:sz w:val="24"/>
        </w:rPr>
        <w:t>的选修课程外，还包括全校性公共选修课、第二外国语以及因欠缺本</w:t>
      </w:r>
      <w:r>
        <w:rPr>
          <w:rFonts w:hAnsi="宋体" w:hint="eastAsia"/>
          <w:sz w:val="24"/>
        </w:rPr>
        <w:t>领域依托</w:t>
      </w:r>
      <w:r w:rsidRPr="0052635F">
        <w:rPr>
          <w:rFonts w:hAnsi="宋体" w:hint="eastAsia"/>
          <w:sz w:val="24"/>
        </w:rPr>
        <w:t>学科</w:t>
      </w:r>
      <w:r>
        <w:rPr>
          <w:rFonts w:hAnsi="宋体" w:hint="eastAsia"/>
          <w:sz w:val="24"/>
        </w:rPr>
        <w:t>的</w:t>
      </w:r>
      <w:r w:rsidRPr="0052635F">
        <w:rPr>
          <w:rFonts w:hAnsi="宋体" w:hint="eastAsia"/>
          <w:sz w:val="24"/>
        </w:rPr>
        <w:t>本科层面知识而补修的本科课程，其中补修课程只记成绩不计</w:t>
      </w:r>
      <w:r w:rsidRPr="0052635F">
        <w:rPr>
          <w:rFonts w:hAnsi="宋体" w:hint="eastAsia"/>
          <w:sz w:val="24"/>
        </w:rPr>
        <w:lastRenderedPageBreak/>
        <w:t>学分。</w:t>
      </w:r>
    </w:p>
    <w:p w:rsidR="00216912" w:rsidRPr="00B77A7F" w:rsidRDefault="00216912" w:rsidP="001D2FF5">
      <w:pPr>
        <w:spacing w:line="360" w:lineRule="auto"/>
        <w:ind w:firstLineChars="202" w:firstLine="485"/>
        <w:rPr>
          <w:rFonts w:hAnsi="宋体"/>
          <w:sz w:val="24"/>
        </w:rPr>
      </w:pPr>
      <w:r w:rsidRPr="00B77A7F">
        <w:rPr>
          <w:rFonts w:hAnsi="宋体" w:hint="eastAsia"/>
          <w:sz w:val="24"/>
        </w:rPr>
        <w:t>第一外国语不是英语的研究生，必须选修英语二外。</w:t>
      </w:r>
    </w:p>
    <w:p w:rsidR="00216912" w:rsidRDefault="00216912" w:rsidP="00B77A7F">
      <w:pPr>
        <w:pStyle w:val="af0"/>
        <w:numPr>
          <w:ilvl w:val="0"/>
          <w:numId w:val="10"/>
        </w:numPr>
        <w:spacing w:line="360" w:lineRule="auto"/>
        <w:ind w:left="720" w:firstLineChars="0" w:hanging="436"/>
        <w:rPr>
          <w:rFonts w:ascii="黑体" w:eastAsia="黑体" w:hAnsi="Times New Roman"/>
          <w:bCs/>
          <w:sz w:val="24"/>
          <w:szCs w:val="24"/>
        </w:rPr>
      </w:pPr>
      <w:r w:rsidRPr="00B77A7F">
        <w:rPr>
          <w:rFonts w:ascii="黑体" w:eastAsia="黑体" w:hAnsi="Times New Roman" w:hint="eastAsia"/>
          <w:bCs/>
          <w:sz w:val="24"/>
          <w:szCs w:val="24"/>
        </w:rPr>
        <w:t>学位必修课程</w:t>
      </w:r>
      <w:r w:rsidRPr="00B77A7F">
        <w:rPr>
          <w:rFonts w:ascii="黑体" w:eastAsia="黑体" w:hAnsi="Times New Roman"/>
          <w:bCs/>
          <w:sz w:val="24"/>
          <w:szCs w:val="24"/>
        </w:rPr>
        <w:t>/</w:t>
      </w:r>
      <w:r w:rsidRPr="00B77A7F">
        <w:rPr>
          <w:rFonts w:ascii="黑体" w:eastAsia="黑体" w:hAnsi="Times New Roman" w:hint="eastAsia"/>
          <w:bCs/>
          <w:sz w:val="24"/>
          <w:szCs w:val="24"/>
        </w:rPr>
        <w:t>环节设置及学分要求</w:t>
      </w:r>
    </w:p>
    <w:p w:rsidR="000407E5" w:rsidRPr="000407E5" w:rsidRDefault="000407E5" w:rsidP="000407E5">
      <w:pPr>
        <w:spacing w:line="360" w:lineRule="auto"/>
        <w:ind w:firstLineChars="250" w:firstLine="600"/>
        <w:rPr>
          <w:rFonts w:ascii="宋体"/>
          <w:sz w:val="24"/>
        </w:rPr>
      </w:pPr>
      <w:r w:rsidRPr="000407E5">
        <w:rPr>
          <w:rFonts w:ascii="宋体"/>
          <w:sz w:val="24"/>
        </w:rPr>
        <w:t>学生必须满足相应领域</w:t>
      </w:r>
      <w:r w:rsidRPr="000407E5">
        <w:rPr>
          <w:rFonts w:ascii="宋体" w:hint="eastAsia"/>
          <w:sz w:val="24"/>
        </w:rPr>
        <w:t>（航空工程领域（085232），材料工程领域（085204），控制工程领域（085210），计算机技术领域（085211），机械工程领域（085201），交通运输工程领域（085222，车辆工程领域（085234），工业工程领域（085236））的学分要求。</w:t>
      </w:r>
    </w:p>
    <w:bookmarkEnd w:id="2"/>
    <w:bookmarkEnd w:id="3"/>
    <w:p w:rsidR="00216912" w:rsidRPr="00DE6CB9" w:rsidRDefault="00E77E4E" w:rsidP="001E6769">
      <w:pPr>
        <w:spacing w:before="120" w:line="360" w:lineRule="auto"/>
        <w:rPr>
          <w:rFonts w:ascii="黑体" w:eastAsia="黑体" w:hAnsi="宋体"/>
          <w:bCs/>
          <w:sz w:val="28"/>
          <w:szCs w:val="28"/>
        </w:rPr>
      </w:pPr>
      <w:r>
        <w:rPr>
          <w:rFonts w:ascii="黑体" w:eastAsia="黑体" w:hAnsi="宋体" w:hint="eastAsia"/>
          <w:bCs/>
          <w:sz w:val="28"/>
          <w:szCs w:val="28"/>
        </w:rPr>
        <w:t>六</w:t>
      </w:r>
      <w:r w:rsidR="00216912" w:rsidRPr="00DE6CB9">
        <w:rPr>
          <w:rFonts w:ascii="黑体" w:eastAsia="黑体" w:hAnsi="宋体" w:hint="eastAsia"/>
          <w:bCs/>
          <w:sz w:val="28"/>
          <w:szCs w:val="28"/>
        </w:rPr>
        <w:t>、主要培养环节及基本要求</w:t>
      </w:r>
    </w:p>
    <w:p w:rsidR="00216912" w:rsidRPr="00CE0F1F" w:rsidRDefault="00216912" w:rsidP="00EA08C1">
      <w:pPr>
        <w:pStyle w:val="af0"/>
        <w:numPr>
          <w:ilvl w:val="0"/>
          <w:numId w:val="11"/>
        </w:numPr>
        <w:tabs>
          <w:tab w:val="clear" w:pos="780"/>
        </w:tabs>
        <w:spacing w:line="360" w:lineRule="auto"/>
        <w:ind w:firstLineChars="0" w:firstLine="284"/>
        <w:rPr>
          <w:rFonts w:ascii="黑体" w:eastAsia="黑体" w:hAnsi="Times New Roman"/>
          <w:bCs/>
          <w:sz w:val="24"/>
          <w:szCs w:val="24"/>
        </w:rPr>
      </w:pPr>
      <w:r w:rsidRPr="00CE0F1F">
        <w:rPr>
          <w:rFonts w:ascii="黑体" w:eastAsia="黑体" w:hAnsi="Times New Roman" w:hint="eastAsia"/>
          <w:bCs/>
          <w:sz w:val="24"/>
          <w:szCs w:val="24"/>
        </w:rPr>
        <w:t>制定个人培养计划</w:t>
      </w:r>
    </w:p>
    <w:p w:rsidR="00216912" w:rsidRPr="00B77A7F" w:rsidRDefault="00216912" w:rsidP="001D2FF5">
      <w:pPr>
        <w:spacing w:line="360" w:lineRule="auto"/>
        <w:ind w:firstLineChars="202" w:firstLine="485"/>
        <w:rPr>
          <w:rFonts w:hAnsi="宋体"/>
          <w:sz w:val="24"/>
        </w:rPr>
      </w:pPr>
      <w:r w:rsidRPr="00B77A7F">
        <w:rPr>
          <w:rFonts w:hAnsi="宋体" w:hint="eastAsia"/>
          <w:sz w:val="24"/>
        </w:rPr>
        <w:t>根据本类别</w:t>
      </w:r>
      <w:r w:rsidRPr="00B77A7F">
        <w:rPr>
          <w:rFonts w:hAnsi="宋体"/>
          <w:sz w:val="24"/>
        </w:rPr>
        <w:t>/</w:t>
      </w:r>
      <w:r w:rsidRPr="00B77A7F">
        <w:rPr>
          <w:rFonts w:hAnsi="宋体" w:hint="eastAsia"/>
          <w:sz w:val="24"/>
        </w:rPr>
        <w:t>领域的培养方案，在全日制工程硕士</w:t>
      </w:r>
      <w:r w:rsidRPr="00B77A7F">
        <w:rPr>
          <w:rFonts w:hAnsi="宋体"/>
          <w:sz w:val="24"/>
        </w:rPr>
        <w:t>/</w:t>
      </w:r>
      <w:r w:rsidRPr="00B77A7F">
        <w:rPr>
          <w:rFonts w:hAnsi="宋体" w:hint="eastAsia"/>
          <w:sz w:val="24"/>
        </w:rPr>
        <w:t>专业学位硕士研究生的知识结构与学位论文要求的基础上，由导师或指导小组与研究生本人共同制定硕士研究生的个人培养计划。个人培养计划分为课程学习计划和学位论文研究计划。课程学习计划应在研究生入学后</w:t>
      </w:r>
      <w:r w:rsidRPr="00B77A7F">
        <w:rPr>
          <w:rFonts w:hAnsi="宋体"/>
          <w:sz w:val="24"/>
        </w:rPr>
        <w:t>2</w:t>
      </w:r>
      <w:r w:rsidRPr="00B77A7F">
        <w:rPr>
          <w:rFonts w:hAnsi="宋体" w:hint="eastAsia"/>
          <w:sz w:val="24"/>
        </w:rPr>
        <w:t>周内制定，研究生据此计划在网上办理选课手续；本类别</w:t>
      </w:r>
      <w:r w:rsidRPr="00B77A7F">
        <w:rPr>
          <w:rFonts w:hAnsi="宋体"/>
          <w:sz w:val="24"/>
        </w:rPr>
        <w:t>/</w:t>
      </w:r>
      <w:r w:rsidRPr="00B77A7F">
        <w:rPr>
          <w:rFonts w:hAnsi="宋体" w:hint="eastAsia"/>
          <w:sz w:val="24"/>
        </w:rPr>
        <w:t>领域研究生的学位论文研究计划应在开题报告中详细描述。</w:t>
      </w:r>
    </w:p>
    <w:p w:rsidR="00216912" w:rsidRPr="0036717B" w:rsidRDefault="00216912" w:rsidP="00EA08C1">
      <w:pPr>
        <w:pStyle w:val="af0"/>
        <w:numPr>
          <w:ilvl w:val="0"/>
          <w:numId w:val="11"/>
        </w:numPr>
        <w:tabs>
          <w:tab w:val="clear" w:pos="780"/>
        </w:tabs>
        <w:spacing w:line="360" w:lineRule="auto"/>
        <w:ind w:firstLineChars="0" w:firstLine="284"/>
        <w:rPr>
          <w:rFonts w:ascii="黑体" w:eastAsia="黑体" w:hAnsi="Times New Roman"/>
          <w:bCs/>
          <w:sz w:val="24"/>
          <w:szCs w:val="24"/>
        </w:rPr>
      </w:pPr>
      <w:r>
        <w:rPr>
          <w:rFonts w:ascii="黑体" w:eastAsia="黑体" w:hAnsi="Times New Roman" w:hint="eastAsia"/>
          <w:bCs/>
          <w:sz w:val="24"/>
          <w:szCs w:val="24"/>
        </w:rPr>
        <w:t>专业</w:t>
      </w:r>
      <w:r w:rsidRPr="0036717B">
        <w:rPr>
          <w:rFonts w:ascii="黑体" w:eastAsia="黑体" w:hAnsi="Times New Roman" w:hint="eastAsia"/>
          <w:bCs/>
          <w:sz w:val="24"/>
          <w:szCs w:val="24"/>
        </w:rPr>
        <w:t>实验与实习</w:t>
      </w:r>
    </w:p>
    <w:p w:rsidR="00216912" w:rsidRDefault="00EA0098" w:rsidP="001D2FF5">
      <w:pPr>
        <w:spacing w:line="360" w:lineRule="auto"/>
        <w:ind w:firstLineChars="202" w:firstLine="485"/>
        <w:rPr>
          <w:rFonts w:hAnsi="宋体"/>
          <w:sz w:val="24"/>
        </w:rPr>
      </w:pPr>
      <w:r>
        <w:rPr>
          <w:rFonts w:hAnsi="宋体" w:hint="eastAsia"/>
          <w:sz w:val="24"/>
        </w:rPr>
        <w:t>交叉学科</w:t>
      </w:r>
      <w:r w:rsidR="00216912">
        <w:rPr>
          <w:rFonts w:hAnsi="宋体" w:hint="eastAsia"/>
          <w:sz w:val="24"/>
        </w:rPr>
        <w:t>领域全日制工程硕士</w:t>
      </w:r>
      <w:r w:rsidR="00216912" w:rsidRPr="00BE3572">
        <w:rPr>
          <w:rFonts w:hAnsi="宋体" w:hint="eastAsia"/>
          <w:sz w:val="24"/>
        </w:rPr>
        <w:t>研究生</w:t>
      </w:r>
      <w:r w:rsidR="00216912" w:rsidRPr="00C41B53">
        <w:rPr>
          <w:rFonts w:hAnsi="宋体" w:hint="eastAsia"/>
          <w:sz w:val="24"/>
        </w:rPr>
        <w:t>以</w:t>
      </w:r>
      <w:r w:rsidR="00216912">
        <w:rPr>
          <w:rFonts w:hAnsi="宋体" w:hint="eastAsia"/>
          <w:sz w:val="24"/>
        </w:rPr>
        <w:t>培养</w:t>
      </w:r>
      <w:r w:rsidR="00216912" w:rsidRPr="00C41B53">
        <w:rPr>
          <w:rFonts w:hAnsi="宋体" w:hint="eastAsia"/>
          <w:sz w:val="24"/>
        </w:rPr>
        <w:t>实践能力和创新意识为目的，开展多元化实践活动，提高研究生</w:t>
      </w:r>
      <w:r w:rsidR="00216912">
        <w:rPr>
          <w:rFonts w:hAnsi="宋体" w:hint="eastAsia"/>
          <w:sz w:val="24"/>
        </w:rPr>
        <w:t>运用</w:t>
      </w:r>
      <w:r w:rsidR="00216912" w:rsidRPr="00C41B53">
        <w:rPr>
          <w:rFonts w:hAnsi="宋体" w:hint="eastAsia"/>
          <w:sz w:val="24"/>
        </w:rPr>
        <w:t>理论知识解决实际问题的能力。</w:t>
      </w:r>
    </w:p>
    <w:p w:rsidR="00216912" w:rsidRDefault="00216912" w:rsidP="00B77A7F">
      <w:pPr>
        <w:numPr>
          <w:ilvl w:val="0"/>
          <w:numId w:val="13"/>
        </w:numPr>
        <w:tabs>
          <w:tab w:val="clear" w:pos="1535"/>
          <w:tab w:val="num" w:pos="1155"/>
        </w:tabs>
        <w:spacing w:line="360" w:lineRule="auto"/>
        <w:ind w:left="1155" w:hanging="630"/>
        <w:rPr>
          <w:rFonts w:hAnsi="宋体"/>
          <w:sz w:val="24"/>
        </w:rPr>
      </w:pPr>
      <w:r w:rsidRPr="00B77A7F">
        <w:rPr>
          <w:rFonts w:hAnsi="宋体" w:hint="eastAsia"/>
          <w:sz w:val="24"/>
        </w:rPr>
        <w:t>专业实验：研究生根据培养计划、研究兴趣，按照知识和能力结构中的规定，选择完成不少于</w:t>
      </w:r>
      <w:r w:rsidRPr="00B77A7F">
        <w:rPr>
          <w:rFonts w:hAnsi="宋体"/>
          <w:sz w:val="24"/>
        </w:rPr>
        <w:t>3</w:t>
      </w:r>
      <w:r w:rsidRPr="00B77A7F">
        <w:rPr>
          <w:rFonts w:hAnsi="宋体" w:hint="eastAsia"/>
          <w:sz w:val="24"/>
        </w:rPr>
        <w:t>学分的专业实验课程或实践项目，由实验指导教师负责考核，记载成绩。</w:t>
      </w:r>
    </w:p>
    <w:p w:rsidR="00216912" w:rsidRPr="00B77A7F" w:rsidRDefault="00216912" w:rsidP="00B77A7F">
      <w:pPr>
        <w:numPr>
          <w:ilvl w:val="0"/>
          <w:numId w:val="13"/>
        </w:numPr>
        <w:tabs>
          <w:tab w:val="clear" w:pos="1535"/>
          <w:tab w:val="num" w:pos="1155"/>
        </w:tabs>
        <w:spacing w:line="360" w:lineRule="auto"/>
        <w:ind w:left="1155" w:hanging="630"/>
        <w:rPr>
          <w:rFonts w:hAnsi="宋体"/>
          <w:sz w:val="24"/>
        </w:rPr>
      </w:pPr>
      <w:r w:rsidRPr="00B77A7F">
        <w:rPr>
          <w:rFonts w:hAnsi="宋体" w:hint="eastAsia"/>
          <w:sz w:val="24"/>
        </w:rPr>
        <w:t>专业实习：全日制工程硕士</w:t>
      </w:r>
      <w:r w:rsidRPr="00B77A7F">
        <w:rPr>
          <w:rFonts w:hAnsi="宋体"/>
          <w:sz w:val="24"/>
        </w:rPr>
        <w:t>/</w:t>
      </w:r>
      <w:r w:rsidRPr="00B77A7F">
        <w:rPr>
          <w:rFonts w:hAnsi="宋体" w:hint="eastAsia"/>
          <w:sz w:val="24"/>
        </w:rPr>
        <w:t>专业学位硕士研究生在学期间，应完成不少于</w:t>
      </w:r>
      <w:r w:rsidR="00CC7F80">
        <w:rPr>
          <w:rFonts w:hAnsi="宋体" w:hint="eastAsia"/>
          <w:sz w:val="24"/>
        </w:rPr>
        <w:t>0.5</w:t>
      </w:r>
      <w:r w:rsidR="00CC7F80">
        <w:rPr>
          <w:rFonts w:hAnsi="宋体" w:hint="eastAsia"/>
          <w:sz w:val="24"/>
        </w:rPr>
        <w:t>年</w:t>
      </w:r>
      <w:r w:rsidRPr="00B77A7F">
        <w:rPr>
          <w:rFonts w:hAnsi="宋体" w:hint="eastAsia"/>
          <w:sz w:val="24"/>
        </w:rPr>
        <w:t>专业实习，形成专业实习报告，由单位考核、学院评定，成绩合格计</w:t>
      </w:r>
      <w:r w:rsidRPr="00B77A7F">
        <w:rPr>
          <w:rFonts w:hAnsi="宋体"/>
          <w:sz w:val="24"/>
        </w:rPr>
        <w:t>3</w:t>
      </w:r>
      <w:r w:rsidRPr="00B77A7F">
        <w:rPr>
          <w:rFonts w:hAnsi="宋体" w:hint="eastAsia"/>
          <w:sz w:val="24"/>
        </w:rPr>
        <w:t>学分。</w:t>
      </w:r>
    </w:p>
    <w:p w:rsidR="00216912" w:rsidRPr="007C4C25" w:rsidRDefault="00E77E4E" w:rsidP="007C4C25">
      <w:pPr>
        <w:spacing w:before="120" w:line="360" w:lineRule="auto"/>
        <w:rPr>
          <w:rFonts w:ascii="黑体" w:eastAsia="黑体" w:hAnsi="宋体"/>
          <w:bCs/>
          <w:sz w:val="28"/>
          <w:szCs w:val="28"/>
        </w:rPr>
      </w:pPr>
      <w:r>
        <w:rPr>
          <w:rFonts w:ascii="黑体" w:eastAsia="黑体" w:hAnsi="宋体" w:hint="eastAsia"/>
          <w:bCs/>
          <w:sz w:val="28"/>
          <w:szCs w:val="28"/>
        </w:rPr>
        <w:t>七、</w:t>
      </w:r>
      <w:r w:rsidR="00216912" w:rsidRPr="007C4C25">
        <w:rPr>
          <w:rFonts w:ascii="黑体" w:eastAsia="黑体" w:hAnsi="宋体" w:hint="eastAsia"/>
          <w:bCs/>
          <w:sz w:val="28"/>
          <w:szCs w:val="28"/>
        </w:rPr>
        <w:t>学位论文及相关工作</w:t>
      </w:r>
    </w:p>
    <w:p w:rsidR="00216912" w:rsidRPr="00A10782" w:rsidRDefault="008763EF" w:rsidP="008763EF">
      <w:pPr>
        <w:spacing w:line="360" w:lineRule="auto"/>
        <w:ind w:firstLineChars="200" w:firstLine="480"/>
        <w:rPr>
          <w:rFonts w:hAnsi="宋体"/>
          <w:sz w:val="24"/>
        </w:rPr>
      </w:pPr>
      <w:r w:rsidRPr="008763EF">
        <w:rPr>
          <w:rFonts w:hAnsi="宋体" w:hint="eastAsia"/>
          <w:sz w:val="24"/>
        </w:rPr>
        <w:t>本环节是对研究生进行科学研究或承担专门技术工作所进行的全面训练，是培养研究生凝练科学问题、发挥创新力、综合运用所学知识发现问题、分析问题和解决问题能力的主要环节。鼓励</w:t>
      </w:r>
      <w:r>
        <w:rPr>
          <w:rFonts w:hAnsi="宋体" w:hint="eastAsia"/>
          <w:sz w:val="24"/>
        </w:rPr>
        <w:t>交叉学科领域</w:t>
      </w:r>
      <w:r w:rsidRPr="008763EF">
        <w:rPr>
          <w:rFonts w:hAnsi="宋体" w:hint="eastAsia"/>
          <w:sz w:val="24"/>
        </w:rPr>
        <w:t>研究生选择以解决</w:t>
      </w:r>
      <w:r>
        <w:rPr>
          <w:rFonts w:hAnsi="宋体" w:hint="eastAsia"/>
          <w:sz w:val="24"/>
        </w:rPr>
        <w:t>航空发动机</w:t>
      </w:r>
      <w:r w:rsidRPr="008763EF">
        <w:rPr>
          <w:rFonts w:hAnsi="宋体" w:hint="eastAsia"/>
          <w:sz w:val="24"/>
        </w:rPr>
        <w:t>实际工程问题</w:t>
      </w:r>
      <w:r>
        <w:rPr>
          <w:rFonts w:hAnsi="宋体" w:hint="eastAsia"/>
          <w:sz w:val="24"/>
        </w:rPr>
        <w:t>或技术瓶颈</w:t>
      </w:r>
      <w:r w:rsidRPr="008763EF">
        <w:rPr>
          <w:rFonts w:hAnsi="宋体" w:hint="eastAsia"/>
          <w:sz w:val="24"/>
        </w:rPr>
        <w:t>为目的的研究。论文研究应着眼于“学术继承</w:t>
      </w:r>
      <w:r w:rsidRPr="008763EF">
        <w:rPr>
          <w:rFonts w:hAnsi="宋体" w:hint="eastAsia"/>
          <w:sz w:val="24"/>
        </w:rPr>
        <w:t>-</w:t>
      </w:r>
      <w:r w:rsidRPr="008763EF">
        <w:rPr>
          <w:rFonts w:hAnsi="宋体" w:hint="eastAsia"/>
          <w:sz w:val="24"/>
        </w:rPr>
        <w:t>批判</w:t>
      </w:r>
      <w:r w:rsidRPr="008763EF">
        <w:rPr>
          <w:rFonts w:hAnsi="宋体" w:hint="eastAsia"/>
          <w:sz w:val="24"/>
        </w:rPr>
        <w:t>-</w:t>
      </w:r>
      <w:r w:rsidRPr="008763EF">
        <w:rPr>
          <w:rFonts w:hAnsi="宋体" w:hint="eastAsia"/>
          <w:sz w:val="24"/>
        </w:rPr>
        <w:t>创新”，特别鼓励原始创新型研究。</w:t>
      </w:r>
    </w:p>
    <w:p w:rsidR="00216912" w:rsidRPr="00E77E4E" w:rsidRDefault="00216912" w:rsidP="00E77E4E">
      <w:pPr>
        <w:pStyle w:val="af0"/>
        <w:numPr>
          <w:ilvl w:val="0"/>
          <w:numId w:val="5"/>
        </w:numPr>
        <w:spacing w:line="360" w:lineRule="auto"/>
        <w:ind w:firstLineChars="0"/>
        <w:rPr>
          <w:rFonts w:ascii="Times New Roman" w:eastAsia="黑体" w:hAnsi="Times New Roman"/>
          <w:bCs/>
          <w:sz w:val="24"/>
          <w:szCs w:val="24"/>
        </w:rPr>
      </w:pPr>
      <w:r w:rsidRPr="00E77E4E">
        <w:rPr>
          <w:rFonts w:ascii="Times New Roman" w:eastAsia="黑体" w:hAnsi="Times New Roman" w:hint="eastAsia"/>
          <w:bCs/>
          <w:sz w:val="24"/>
          <w:szCs w:val="24"/>
        </w:rPr>
        <w:t>文献综述与开题报告</w:t>
      </w:r>
    </w:p>
    <w:p w:rsidR="00216912" w:rsidRPr="00B77A7F" w:rsidRDefault="00216912" w:rsidP="001D2FF5">
      <w:pPr>
        <w:spacing w:line="360" w:lineRule="auto"/>
        <w:ind w:firstLineChars="202" w:firstLine="485"/>
        <w:rPr>
          <w:rFonts w:hAnsi="宋体"/>
          <w:sz w:val="24"/>
        </w:rPr>
      </w:pPr>
      <w:r w:rsidRPr="00B77A7F">
        <w:rPr>
          <w:rFonts w:hAnsi="宋体" w:hint="eastAsia"/>
          <w:sz w:val="24"/>
        </w:rPr>
        <w:lastRenderedPageBreak/>
        <w:t>按《北京航空航天大学研究生院关于全日制专业学位研究生培养工作的基本规定》执行。</w:t>
      </w:r>
    </w:p>
    <w:p w:rsidR="00216912" w:rsidRPr="00B77A7F" w:rsidRDefault="008763EF" w:rsidP="001D2FF5">
      <w:pPr>
        <w:spacing w:line="360" w:lineRule="auto"/>
        <w:ind w:firstLineChars="202" w:firstLine="485"/>
        <w:rPr>
          <w:rFonts w:hAnsi="宋体"/>
          <w:sz w:val="24"/>
        </w:rPr>
      </w:pPr>
      <w:r>
        <w:rPr>
          <w:rFonts w:hAnsi="宋体" w:hint="eastAsia"/>
          <w:sz w:val="24"/>
        </w:rPr>
        <w:t>交叉学科</w:t>
      </w:r>
      <w:r w:rsidRPr="00B77A7F">
        <w:rPr>
          <w:rFonts w:hAnsi="宋体" w:hint="eastAsia"/>
          <w:sz w:val="24"/>
        </w:rPr>
        <w:t>领</w:t>
      </w:r>
      <w:r>
        <w:rPr>
          <w:rFonts w:hAnsi="宋体" w:hint="eastAsia"/>
          <w:sz w:val="24"/>
        </w:rPr>
        <w:t>域全日制专业</w:t>
      </w:r>
      <w:r w:rsidRPr="00B77A7F">
        <w:rPr>
          <w:rFonts w:hAnsi="宋体" w:hint="eastAsia"/>
          <w:sz w:val="24"/>
        </w:rPr>
        <w:t>硕士研究生应至少阅读与学位论文有关的国内外文献资料</w:t>
      </w:r>
      <w:r>
        <w:rPr>
          <w:rFonts w:hAnsi="宋体" w:hint="eastAsia"/>
          <w:sz w:val="24"/>
        </w:rPr>
        <w:t>50</w:t>
      </w:r>
      <w:r w:rsidRPr="00B77A7F">
        <w:rPr>
          <w:rFonts w:hAnsi="宋体" w:hint="eastAsia"/>
          <w:sz w:val="24"/>
        </w:rPr>
        <w:t>篇，</w:t>
      </w:r>
      <w:r w:rsidRPr="003D6A79">
        <w:rPr>
          <w:rFonts w:hAnsi="宋体" w:hint="eastAsia"/>
          <w:sz w:val="24"/>
        </w:rPr>
        <w:t>其中外文文献不少于</w:t>
      </w:r>
      <w:r>
        <w:rPr>
          <w:rFonts w:hAnsi="宋体" w:hint="eastAsia"/>
          <w:sz w:val="24"/>
        </w:rPr>
        <w:t>25</w:t>
      </w:r>
      <w:r w:rsidRPr="003D6A79">
        <w:rPr>
          <w:rFonts w:hAnsi="宋体" w:hint="eastAsia"/>
          <w:sz w:val="24"/>
        </w:rPr>
        <w:t>篇，</w:t>
      </w:r>
      <w:r w:rsidRPr="00B77A7F">
        <w:rPr>
          <w:rFonts w:hAnsi="宋体" w:hint="eastAsia"/>
          <w:sz w:val="24"/>
        </w:rPr>
        <w:t>并写出综述报告。</w:t>
      </w:r>
    </w:p>
    <w:p w:rsidR="00216912" w:rsidRPr="00B77A7F" w:rsidRDefault="00216912" w:rsidP="001D2FF5">
      <w:pPr>
        <w:spacing w:line="360" w:lineRule="auto"/>
        <w:ind w:firstLineChars="202" w:firstLine="485"/>
        <w:rPr>
          <w:rFonts w:hAnsi="宋体"/>
          <w:sz w:val="24"/>
        </w:rPr>
      </w:pPr>
      <w:r w:rsidRPr="00B77A7F">
        <w:rPr>
          <w:rFonts w:hAnsi="宋体" w:hint="eastAsia"/>
          <w:sz w:val="24"/>
        </w:rPr>
        <w:t>开题报告内容包括：学位论文选题的背景意义和依据，与学位论文选题相关的最新成果和发展动态；学位论文的研究内容及拟采取的实施方案，关键技术及难点，预期达到的目标；学位论文详细工作进度安排和主要参考文献等</w:t>
      </w:r>
    </w:p>
    <w:p w:rsidR="00216912" w:rsidRPr="00B77A7F" w:rsidRDefault="008763EF" w:rsidP="001D2FF5">
      <w:pPr>
        <w:spacing w:line="360" w:lineRule="auto"/>
        <w:ind w:firstLineChars="202" w:firstLine="485"/>
        <w:rPr>
          <w:rFonts w:hAnsi="宋体"/>
          <w:sz w:val="24"/>
        </w:rPr>
      </w:pPr>
      <w:r>
        <w:rPr>
          <w:rFonts w:hAnsi="宋体" w:hint="eastAsia"/>
          <w:sz w:val="24"/>
        </w:rPr>
        <w:t>交叉学科领域全日制专业</w:t>
      </w:r>
      <w:r w:rsidR="00216912" w:rsidRPr="00B77A7F">
        <w:rPr>
          <w:rFonts w:hAnsi="宋体" w:hint="eastAsia"/>
          <w:sz w:val="24"/>
        </w:rPr>
        <w:t>硕士研究生一般在第三学期（当年</w:t>
      </w:r>
      <w:r w:rsidR="00216912" w:rsidRPr="00B77A7F">
        <w:rPr>
          <w:rFonts w:hAnsi="宋体"/>
          <w:sz w:val="24"/>
        </w:rPr>
        <w:t>11</w:t>
      </w:r>
      <w:r w:rsidR="00216912" w:rsidRPr="00B77A7F">
        <w:rPr>
          <w:rFonts w:hAnsi="宋体" w:hint="eastAsia"/>
          <w:sz w:val="24"/>
        </w:rPr>
        <w:t>月底前）完成文献综述与开题报告。</w:t>
      </w:r>
    </w:p>
    <w:p w:rsidR="00216912" w:rsidRPr="00B77A7F" w:rsidRDefault="008763EF" w:rsidP="001D2FF5">
      <w:pPr>
        <w:spacing w:line="360" w:lineRule="auto"/>
        <w:ind w:firstLineChars="202" w:firstLine="485"/>
        <w:rPr>
          <w:rFonts w:hAnsi="宋体"/>
          <w:sz w:val="24"/>
        </w:rPr>
      </w:pPr>
      <w:r>
        <w:rPr>
          <w:rFonts w:hAnsi="宋体" w:hint="eastAsia"/>
          <w:sz w:val="24"/>
        </w:rPr>
        <w:t>交叉学科领域专业</w:t>
      </w:r>
      <w:r w:rsidR="00216912" w:rsidRPr="00B77A7F">
        <w:rPr>
          <w:rFonts w:hAnsi="宋体" w:hint="eastAsia"/>
          <w:sz w:val="24"/>
        </w:rPr>
        <w:t>硕士研究生文献综述与开题报告至申请学位论文答辩的时间不少于</w:t>
      </w:r>
      <w:r w:rsidR="00216912" w:rsidRPr="00B77A7F">
        <w:rPr>
          <w:rFonts w:hAnsi="宋体"/>
          <w:sz w:val="24"/>
        </w:rPr>
        <w:t>6</w:t>
      </w:r>
      <w:r w:rsidR="00216912" w:rsidRPr="00B77A7F">
        <w:rPr>
          <w:rFonts w:hAnsi="宋体" w:hint="eastAsia"/>
          <w:sz w:val="24"/>
        </w:rPr>
        <w:t>个月。</w:t>
      </w:r>
    </w:p>
    <w:p w:rsidR="00216912" w:rsidRPr="00E77E4E" w:rsidRDefault="00216912" w:rsidP="00E77E4E">
      <w:pPr>
        <w:pStyle w:val="af0"/>
        <w:numPr>
          <w:ilvl w:val="0"/>
          <w:numId w:val="5"/>
        </w:numPr>
        <w:spacing w:line="360" w:lineRule="auto"/>
        <w:ind w:firstLineChars="0"/>
        <w:rPr>
          <w:rFonts w:ascii="Times New Roman" w:eastAsia="黑体" w:hAnsi="Times New Roman"/>
          <w:bCs/>
          <w:sz w:val="24"/>
          <w:szCs w:val="24"/>
        </w:rPr>
      </w:pPr>
      <w:r w:rsidRPr="00E77E4E">
        <w:rPr>
          <w:rFonts w:ascii="Times New Roman" w:eastAsia="黑体" w:hAnsi="Times New Roman" w:hint="eastAsia"/>
          <w:bCs/>
          <w:sz w:val="24"/>
          <w:szCs w:val="24"/>
        </w:rPr>
        <w:t>中期检查</w:t>
      </w:r>
    </w:p>
    <w:p w:rsidR="00216912" w:rsidRPr="00B77A7F" w:rsidRDefault="00216912" w:rsidP="001D2FF5">
      <w:pPr>
        <w:spacing w:line="360" w:lineRule="auto"/>
        <w:ind w:firstLineChars="202" w:firstLine="485"/>
        <w:rPr>
          <w:rFonts w:hAnsi="宋体"/>
          <w:sz w:val="24"/>
        </w:rPr>
      </w:pPr>
      <w:r w:rsidRPr="00B77A7F">
        <w:rPr>
          <w:rFonts w:hAnsi="宋体" w:hint="eastAsia"/>
          <w:sz w:val="24"/>
        </w:rPr>
        <w:t>按《北京航空航天大学研</w:t>
      </w:r>
      <w:r w:rsidR="008763EF">
        <w:rPr>
          <w:rFonts w:hAnsi="宋体" w:hint="eastAsia"/>
          <w:sz w:val="24"/>
        </w:rPr>
        <w:t>究生院关于全日制专业学位研究生培养工作的基本规定》执行。交叉学科</w:t>
      </w:r>
      <w:r w:rsidRPr="00B77A7F">
        <w:rPr>
          <w:rFonts w:hAnsi="宋体" w:hint="eastAsia"/>
          <w:sz w:val="24"/>
        </w:rPr>
        <w:t>领域全日制工程硕士研究生在第</w:t>
      </w:r>
      <w:r w:rsidRPr="00B77A7F">
        <w:rPr>
          <w:rFonts w:hAnsi="宋体"/>
          <w:sz w:val="24"/>
        </w:rPr>
        <w:t>4</w:t>
      </w:r>
      <w:r w:rsidRPr="00B77A7F">
        <w:rPr>
          <w:rFonts w:hAnsi="宋体" w:hint="eastAsia"/>
          <w:sz w:val="24"/>
        </w:rPr>
        <w:t>学期（当年</w:t>
      </w:r>
      <w:r w:rsidRPr="00B77A7F">
        <w:rPr>
          <w:rFonts w:hAnsi="宋体"/>
          <w:sz w:val="24"/>
        </w:rPr>
        <w:t>6</w:t>
      </w:r>
      <w:r w:rsidRPr="00B77A7F">
        <w:rPr>
          <w:rFonts w:hAnsi="宋体" w:hint="eastAsia"/>
          <w:sz w:val="24"/>
        </w:rPr>
        <w:t>月底前）完成中期检查。</w:t>
      </w:r>
    </w:p>
    <w:p w:rsidR="00216912" w:rsidRPr="00E77E4E" w:rsidRDefault="00216912" w:rsidP="00E77E4E">
      <w:pPr>
        <w:pStyle w:val="af0"/>
        <w:numPr>
          <w:ilvl w:val="0"/>
          <w:numId w:val="5"/>
        </w:numPr>
        <w:spacing w:line="360" w:lineRule="auto"/>
        <w:ind w:firstLineChars="0"/>
        <w:rPr>
          <w:rFonts w:ascii="Times New Roman" w:eastAsia="黑体" w:hAnsi="Times New Roman"/>
          <w:bCs/>
          <w:sz w:val="24"/>
          <w:szCs w:val="24"/>
        </w:rPr>
      </w:pPr>
      <w:r w:rsidRPr="00E77E4E">
        <w:rPr>
          <w:rFonts w:ascii="Times New Roman" w:eastAsia="黑体" w:hAnsi="Times New Roman" w:hint="eastAsia"/>
          <w:bCs/>
          <w:sz w:val="24"/>
          <w:szCs w:val="24"/>
        </w:rPr>
        <w:t>学位论文标准与答辩</w:t>
      </w:r>
    </w:p>
    <w:p w:rsidR="00216912" w:rsidRPr="00B77A7F" w:rsidRDefault="00CC7F80" w:rsidP="00CC7F80">
      <w:pPr>
        <w:spacing w:line="360" w:lineRule="auto"/>
        <w:ind w:firstLineChars="202" w:firstLine="485"/>
        <w:rPr>
          <w:rFonts w:hAnsi="宋体"/>
          <w:sz w:val="24"/>
        </w:rPr>
      </w:pPr>
      <w:r w:rsidRPr="00CC7F80">
        <w:rPr>
          <w:rFonts w:hAnsi="宋体" w:hint="eastAsia"/>
          <w:sz w:val="24"/>
        </w:rPr>
        <w:t>硕士学位论文形式可以多样化，既可以是研究类学位论文，如工程研究论文，也可以是设计类和产品开发类论文，如产品研发、工程设计等，还可以是针对</w:t>
      </w:r>
      <w:r>
        <w:rPr>
          <w:rFonts w:hAnsi="宋体" w:hint="eastAsia"/>
          <w:sz w:val="24"/>
        </w:rPr>
        <w:t>交叉学科</w:t>
      </w:r>
      <w:r w:rsidRPr="00CC7F80">
        <w:rPr>
          <w:rFonts w:hAnsi="宋体" w:hint="eastAsia"/>
          <w:sz w:val="24"/>
        </w:rPr>
        <w:t>的软科学论文等。具体要求</w:t>
      </w:r>
      <w:r>
        <w:rPr>
          <w:rFonts w:hAnsi="宋体" w:hint="eastAsia"/>
          <w:sz w:val="24"/>
        </w:rPr>
        <w:t>参照</w:t>
      </w:r>
      <w:r w:rsidRPr="00CC7F80">
        <w:rPr>
          <w:rFonts w:hAnsi="宋体" w:hint="eastAsia"/>
          <w:sz w:val="24"/>
        </w:rPr>
        <w:t>全国工程硕士专业学位教育指导委员会制订的《工程硕士不同形式学位论文基本要求及评价指标（试行）》（教指委</w:t>
      </w:r>
      <w:r w:rsidRPr="00CC7F80">
        <w:rPr>
          <w:rFonts w:hAnsi="宋体" w:hint="eastAsia"/>
          <w:sz w:val="24"/>
        </w:rPr>
        <w:t>[2011]11</w:t>
      </w:r>
      <w:r w:rsidRPr="00CC7F80">
        <w:rPr>
          <w:rFonts w:hAnsi="宋体" w:hint="eastAsia"/>
          <w:sz w:val="24"/>
        </w:rPr>
        <w:t>号文）。</w:t>
      </w:r>
      <w:r w:rsidR="00216912" w:rsidRPr="00B77A7F">
        <w:rPr>
          <w:rFonts w:hAnsi="宋体" w:hint="eastAsia"/>
          <w:sz w:val="24"/>
        </w:rPr>
        <w:t>按《北京航空航天大学学位授予暂行实施细则》执行。</w:t>
      </w:r>
    </w:p>
    <w:p w:rsidR="00216912" w:rsidRPr="00E77E4E" w:rsidRDefault="00216912" w:rsidP="00E77E4E">
      <w:pPr>
        <w:pStyle w:val="af0"/>
        <w:numPr>
          <w:ilvl w:val="0"/>
          <w:numId w:val="5"/>
        </w:numPr>
        <w:spacing w:line="360" w:lineRule="auto"/>
        <w:ind w:firstLineChars="0"/>
        <w:rPr>
          <w:rFonts w:ascii="Times New Roman" w:eastAsia="黑体" w:hAnsi="Times New Roman"/>
          <w:bCs/>
          <w:sz w:val="24"/>
          <w:szCs w:val="24"/>
        </w:rPr>
      </w:pPr>
      <w:r w:rsidRPr="00E77E4E">
        <w:rPr>
          <w:rFonts w:ascii="Times New Roman" w:eastAsia="黑体" w:hAnsi="Times New Roman" w:hint="eastAsia"/>
          <w:bCs/>
          <w:sz w:val="24"/>
          <w:szCs w:val="24"/>
        </w:rPr>
        <w:t>成果与发表论文要求</w:t>
      </w:r>
    </w:p>
    <w:p w:rsidR="00216912" w:rsidRPr="00191D85" w:rsidRDefault="00216912" w:rsidP="001D2FF5">
      <w:pPr>
        <w:spacing w:line="360" w:lineRule="auto"/>
        <w:ind w:firstLineChars="202" w:firstLine="485"/>
        <w:rPr>
          <w:rFonts w:hAnsi="宋体"/>
          <w:sz w:val="24"/>
        </w:rPr>
      </w:pPr>
      <w:r w:rsidRPr="00B77A7F">
        <w:rPr>
          <w:rFonts w:hAnsi="宋体" w:hint="eastAsia"/>
          <w:sz w:val="24"/>
        </w:rPr>
        <w:t>按《北京航空航天大学关于研究生申请学位发表论文的规定》执行。</w:t>
      </w:r>
    </w:p>
    <w:p w:rsidR="00216912" w:rsidRPr="00DE6CB9" w:rsidRDefault="00E77E4E" w:rsidP="001E6769">
      <w:pPr>
        <w:spacing w:before="120" w:line="360" w:lineRule="auto"/>
        <w:rPr>
          <w:rFonts w:ascii="黑体" w:eastAsia="黑体" w:hAnsi="宋体"/>
          <w:bCs/>
          <w:sz w:val="28"/>
          <w:szCs w:val="28"/>
        </w:rPr>
      </w:pPr>
      <w:r>
        <w:rPr>
          <w:rFonts w:ascii="黑体" w:eastAsia="黑体" w:hAnsi="宋体" w:hint="eastAsia"/>
          <w:bCs/>
          <w:sz w:val="28"/>
          <w:szCs w:val="28"/>
        </w:rPr>
        <w:t>八</w:t>
      </w:r>
      <w:r w:rsidR="00216912" w:rsidRPr="00DE6CB9">
        <w:rPr>
          <w:rFonts w:ascii="黑体" w:eastAsia="黑体" w:hAnsi="宋体" w:hint="eastAsia"/>
          <w:bCs/>
          <w:sz w:val="28"/>
          <w:szCs w:val="28"/>
        </w:rPr>
        <w:t>、终止培养</w:t>
      </w:r>
    </w:p>
    <w:p w:rsidR="00216912" w:rsidRDefault="00216912" w:rsidP="001D2FF5">
      <w:pPr>
        <w:spacing w:line="360" w:lineRule="auto"/>
        <w:ind w:firstLineChars="202" w:firstLine="485"/>
        <w:rPr>
          <w:rFonts w:hAnsi="宋体"/>
          <w:sz w:val="24"/>
        </w:rPr>
      </w:pPr>
      <w:r w:rsidRPr="00B77A7F">
        <w:rPr>
          <w:rFonts w:hAnsi="宋体" w:hint="eastAsia"/>
          <w:sz w:val="24"/>
        </w:rPr>
        <w:t>按《北京航空航天大学研究生院关于全日制专业学位研究生培养工作的基本规定》执行。</w:t>
      </w:r>
    </w:p>
    <w:p w:rsidR="0077012F" w:rsidRDefault="0077012F" w:rsidP="001D2FF5">
      <w:pPr>
        <w:spacing w:line="360" w:lineRule="auto"/>
        <w:ind w:firstLineChars="202" w:firstLine="485"/>
        <w:rPr>
          <w:rFonts w:hAnsi="宋体"/>
          <w:sz w:val="24"/>
        </w:rPr>
      </w:pPr>
    </w:p>
    <w:p w:rsidR="0077012F" w:rsidRDefault="0077012F" w:rsidP="001D2FF5">
      <w:pPr>
        <w:spacing w:line="360" w:lineRule="auto"/>
        <w:ind w:firstLineChars="202" w:firstLine="485"/>
        <w:rPr>
          <w:rFonts w:hAnsi="宋体"/>
          <w:sz w:val="24"/>
        </w:rPr>
      </w:pPr>
    </w:p>
    <w:p w:rsidR="0077012F" w:rsidRDefault="0077012F" w:rsidP="001D2FF5">
      <w:pPr>
        <w:spacing w:line="360" w:lineRule="auto"/>
        <w:ind w:firstLineChars="202" w:firstLine="485"/>
        <w:rPr>
          <w:rFonts w:hAnsi="宋体"/>
          <w:sz w:val="24"/>
        </w:rPr>
      </w:pPr>
    </w:p>
    <w:p w:rsidR="0077012F" w:rsidRDefault="0077012F" w:rsidP="001D2FF5">
      <w:pPr>
        <w:spacing w:line="360" w:lineRule="auto"/>
        <w:ind w:firstLineChars="202" w:firstLine="485"/>
        <w:rPr>
          <w:rFonts w:hAnsi="宋体"/>
          <w:sz w:val="24"/>
        </w:rPr>
      </w:pPr>
    </w:p>
    <w:p w:rsidR="0077012F" w:rsidRPr="00B77A7F" w:rsidRDefault="0077012F" w:rsidP="0077012F">
      <w:pPr>
        <w:spacing w:line="360" w:lineRule="auto"/>
        <w:rPr>
          <w:rFonts w:hAnsi="宋体"/>
          <w:sz w:val="24"/>
        </w:rPr>
      </w:pPr>
      <w:r w:rsidRPr="008C779E">
        <w:rPr>
          <w:rFonts w:ascii="黑体" w:eastAsia="黑体" w:hint="eastAsia"/>
          <w:bCs/>
          <w:sz w:val="24"/>
        </w:rPr>
        <w:lastRenderedPageBreak/>
        <w:t>附表</w:t>
      </w:r>
      <w:r>
        <w:rPr>
          <w:rFonts w:ascii="黑体" w:eastAsia="黑体"/>
          <w:bCs/>
          <w:sz w:val="24"/>
        </w:rPr>
        <w:t>1</w:t>
      </w:r>
      <w:r w:rsidRPr="008C779E">
        <w:rPr>
          <w:rFonts w:ascii="黑体" w:eastAsia="黑体" w:hint="eastAsia"/>
          <w:bCs/>
          <w:sz w:val="24"/>
        </w:rPr>
        <w:t>：</w:t>
      </w:r>
      <w:r>
        <w:rPr>
          <w:rFonts w:ascii="黑体" w:eastAsia="黑体" w:hint="eastAsia"/>
          <w:bCs/>
          <w:sz w:val="24"/>
        </w:rPr>
        <w:t>航空发动机交叉学科</w:t>
      </w:r>
      <w:r w:rsidRPr="008C779E">
        <w:rPr>
          <w:rFonts w:ascii="黑体" w:eastAsia="黑体" w:hint="eastAsia"/>
          <w:bCs/>
          <w:sz w:val="24"/>
        </w:rPr>
        <w:t>全日制</w:t>
      </w:r>
      <w:r>
        <w:rPr>
          <w:rFonts w:ascii="黑体" w:eastAsia="黑体" w:hint="eastAsia"/>
          <w:bCs/>
          <w:sz w:val="24"/>
        </w:rPr>
        <w:t>工程</w:t>
      </w:r>
      <w:r w:rsidRPr="008C779E">
        <w:rPr>
          <w:rFonts w:ascii="黑体" w:eastAsia="黑体" w:hint="eastAsia"/>
          <w:bCs/>
          <w:sz w:val="24"/>
        </w:rPr>
        <w:t>硕士</w:t>
      </w:r>
      <w:r w:rsidRPr="008C779E">
        <w:rPr>
          <w:rFonts w:eastAsia="黑体" w:hint="eastAsia"/>
          <w:bCs/>
          <w:sz w:val="24"/>
        </w:rPr>
        <w:t>学位必修课程</w:t>
      </w:r>
      <w:r w:rsidRPr="008C779E">
        <w:rPr>
          <w:rFonts w:eastAsia="黑体"/>
          <w:bCs/>
          <w:sz w:val="24"/>
        </w:rPr>
        <w:t>/</w:t>
      </w:r>
      <w:r w:rsidRPr="008C779E">
        <w:rPr>
          <w:rFonts w:eastAsia="黑体" w:hint="eastAsia"/>
          <w:bCs/>
          <w:sz w:val="24"/>
        </w:rPr>
        <w:t>环节设置及学分要求</w:t>
      </w:r>
    </w:p>
    <w:tbl>
      <w:tblPr>
        <w:tblpPr w:leftFromText="180" w:rightFromText="180" w:vertAnchor="text" w:horzAnchor="margin" w:tblpXSpec="center"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8"/>
        <w:gridCol w:w="798"/>
        <w:gridCol w:w="709"/>
        <w:gridCol w:w="850"/>
        <w:gridCol w:w="2555"/>
        <w:gridCol w:w="575"/>
        <w:gridCol w:w="579"/>
        <w:gridCol w:w="992"/>
      </w:tblGrid>
      <w:tr w:rsidR="0077012F" w:rsidRPr="001A71F4" w:rsidTr="0077012F">
        <w:trPr>
          <w:trHeight w:val="315"/>
        </w:trPr>
        <w:tc>
          <w:tcPr>
            <w:tcW w:w="2235" w:type="dxa"/>
            <w:gridSpan w:val="3"/>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hint="eastAsia"/>
                <w:b/>
                <w:sz w:val="18"/>
                <w:szCs w:val="18"/>
              </w:rPr>
              <w:t>课程性质</w:t>
            </w:r>
          </w:p>
        </w:tc>
        <w:tc>
          <w:tcPr>
            <w:tcW w:w="850" w:type="dxa"/>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hint="eastAsia"/>
                <w:b/>
                <w:sz w:val="18"/>
                <w:szCs w:val="18"/>
              </w:rPr>
              <w:t>课程代码</w:t>
            </w:r>
          </w:p>
        </w:tc>
        <w:tc>
          <w:tcPr>
            <w:tcW w:w="2555" w:type="dxa"/>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hint="eastAsia"/>
                <w:b/>
                <w:sz w:val="18"/>
                <w:szCs w:val="18"/>
              </w:rPr>
              <w:t>课程名称</w:t>
            </w:r>
          </w:p>
        </w:tc>
        <w:tc>
          <w:tcPr>
            <w:tcW w:w="575" w:type="dxa"/>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hint="eastAsia"/>
                <w:b/>
                <w:sz w:val="18"/>
                <w:szCs w:val="18"/>
              </w:rPr>
              <w:t>学时</w:t>
            </w:r>
          </w:p>
        </w:tc>
        <w:tc>
          <w:tcPr>
            <w:tcW w:w="579" w:type="dxa"/>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hint="eastAsia"/>
                <w:b/>
                <w:sz w:val="18"/>
                <w:szCs w:val="18"/>
              </w:rPr>
              <w:t>学分</w:t>
            </w:r>
          </w:p>
        </w:tc>
        <w:tc>
          <w:tcPr>
            <w:tcW w:w="992" w:type="dxa"/>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hint="eastAsia"/>
                <w:b/>
                <w:sz w:val="18"/>
                <w:szCs w:val="18"/>
              </w:rPr>
              <w:t>要求</w:t>
            </w:r>
          </w:p>
        </w:tc>
      </w:tr>
      <w:tr w:rsidR="0077012F" w:rsidRPr="001A71F4" w:rsidTr="0077012F">
        <w:trPr>
          <w:trHeight w:val="300"/>
        </w:trPr>
        <w:tc>
          <w:tcPr>
            <w:tcW w:w="728" w:type="dxa"/>
            <w:vMerge w:val="restart"/>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hint="eastAsia"/>
                <w:b/>
                <w:sz w:val="18"/>
                <w:szCs w:val="18"/>
              </w:rPr>
              <w:t>学位必修课及环节</w:t>
            </w:r>
          </w:p>
        </w:tc>
        <w:tc>
          <w:tcPr>
            <w:tcW w:w="798" w:type="dxa"/>
            <w:vMerge w:val="restart"/>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hint="eastAsia"/>
                <w:b/>
                <w:sz w:val="18"/>
                <w:szCs w:val="18"/>
              </w:rPr>
              <w:t>学位理论课程</w:t>
            </w:r>
          </w:p>
        </w:tc>
        <w:tc>
          <w:tcPr>
            <w:tcW w:w="709" w:type="dxa"/>
            <w:vMerge w:val="restart"/>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hint="eastAsia"/>
                <w:b/>
                <w:sz w:val="18"/>
                <w:szCs w:val="18"/>
              </w:rPr>
              <w:t>公共课</w:t>
            </w:r>
          </w:p>
        </w:tc>
        <w:tc>
          <w:tcPr>
            <w:tcW w:w="850" w:type="dxa"/>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b/>
                <w:sz w:val="18"/>
                <w:szCs w:val="18"/>
              </w:rPr>
              <w:t>001111</w:t>
            </w:r>
          </w:p>
        </w:tc>
        <w:tc>
          <w:tcPr>
            <w:tcW w:w="2555" w:type="dxa"/>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hint="eastAsia"/>
                <w:b/>
                <w:sz w:val="18"/>
                <w:szCs w:val="18"/>
              </w:rPr>
              <w:t>中国特色社会主义理论与实践研究</w:t>
            </w:r>
          </w:p>
        </w:tc>
        <w:tc>
          <w:tcPr>
            <w:tcW w:w="575" w:type="dxa"/>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b/>
                <w:sz w:val="18"/>
                <w:szCs w:val="18"/>
              </w:rPr>
              <w:t>36</w:t>
            </w:r>
          </w:p>
        </w:tc>
        <w:tc>
          <w:tcPr>
            <w:tcW w:w="579" w:type="dxa"/>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b/>
                <w:sz w:val="18"/>
                <w:szCs w:val="18"/>
              </w:rPr>
              <w:t>2</w:t>
            </w:r>
          </w:p>
        </w:tc>
        <w:tc>
          <w:tcPr>
            <w:tcW w:w="992" w:type="dxa"/>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hint="eastAsia"/>
                <w:b/>
                <w:sz w:val="18"/>
                <w:szCs w:val="18"/>
              </w:rPr>
              <w:t>必修</w:t>
            </w:r>
          </w:p>
        </w:tc>
      </w:tr>
      <w:tr w:rsidR="0077012F" w:rsidRPr="001A71F4" w:rsidTr="0077012F">
        <w:trPr>
          <w:trHeight w:val="300"/>
        </w:trPr>
        <w:tc>
          <w:tcPr>
            <w:tcW w:w="728" w:type="dxa"/>
            <w:vMerge/>
            <w:shd w:val="clear" w:color="auto" w:fill="auto"/>
            <w:hideMark/>
          </w:tcPr>
          <w:p w:rsidR="0077012F" w:rsidRPr="001A71F4" w:rsidRDefault="0077012F" w:rsidP="0077012F">
            <w:pPr>
              <w:jc w:val="center"/>
              <w:rPr>
                <w:rFonts w:ascii="宋体" w:hAnsi="宋体"/>
                <w:b/>
                <w:sz w:val="18"/>
                <w:szCs w:val="18"/>
              </w:rPr>
            </w:pPr>
          </w:p>
        </w:tc>
        <w:tc>
          <w:tcPr>
            <w:tcW w:w="798" w:type="dxa"/>
            <w:vMerge/>
            <w:shd w:val="clear" w:color="auto" w:fill="auto"/>
            <w:hideMark/>
          </w:tcPr>
          <w:p w:rsidR="0077012F" w:rsidRPr="001A71F4" w:rsidRDefault="0077012F" w:rsidP="0077012F">
            <w:pPr>
              <w:jc w:val="center"/>
              <w:rPr>
                <w:rFonts w:ascii="宋体" w:hAnsi="宋体"/>
                <w:b/>
                <w:sz w:val="18"/>
                <w:szCs w:val="18"/>
              </w:rPr>
            </w:pPr>
          </w:p>
        </w:tc>
        <w:tc>
          <w:tcPr>
            <w:tcW w:w="709" w:type="dxa"/>
            <w:vMerge/>
            <w:shd w:val="clear" w:color="auto" w:fill="auto"/>
            <w:hideMark/>
          </w:tcPr>
          <w:p w:rsidR="0077012F" w:rsidRPr="001A71F4" w:rsidRDefault="0077012F" w:rsidP="0077012F">
            <w:pPr>
              <w:jc w:val="center"/>
              <w:rPr>
                <w:rFonts w:ascii="宋体" w:hAnsi="宋体"/>
                <w:b/>
                <w:sz w:val="18"/>
                <w:szCs w:val="18"/>
              </w:rPr>
            </w:pPr>
          </w:p>
        </w:tc>
        <w:tc>
          <w:tcPr>
            <w:tcW w:w="850" w:type="dxa"/>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b/>
                <w:sz w:val="18"/>
                <w:szCs w:val="18"/>
              </w:rPr>
              <w:t>001112</w:t>
            </w:r>
          </w:p>
        </w:tc>
        <w:tc>
          <w:tcPr>
            <w:tcW w:w="2555" w:type="dxa"/>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hint="eastAsia"/>
                <w:b/>
                <w:sz w:val="18"/>
                <w:szCs w:val="18"/>
              </w:rPr>
              <w:t>自然辨证法概论</w:t>
            </w:r>
          </w:p>
        </w:tc>
        <w:tc>
          <w:tcPr>
            <w:tcW w:w="575" w:type="dxa"/>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b/>
                <w:sz w:val="18"/>
                <w:szCs w:val="18"/>
              </w:rPr>
              <w:t>18</w:t>
            </w:r>
          </w:p>
        </w:tc>
        <w:tc>
          <w:tcPr>
            <w:tcW w:w="579" w:type="dxa"/>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b/>
                <w:sz w:val="18"/>
                <w:szCs w:val="18"/>
              </w:rPr>
              <w:t>1</w:t>
            </w:r>
          </w:p>
        </w:tc>
        <w:tc>
          <w:tcPr>
            <w:tcW w:w="992" w:type="dxa"/>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hint="eastAsia"/>
                <w:b/>
                <w:sz w:val="18"/>
                <w:szCs w:val="18"/>
              </w:rPr>
              <w:t>必修</w:t>
            </w:r>
          </w:p>
        </w:tc>
      </w:tr>
      <w:tr w:rsidR="0077012F" w:rsidRPr="001A71F4" w:rsidTr="0077012F">
        <w:trPr>
          <w:trHeight w:val="300"/>
        </w:trPr>
        <w:tc>
          <w:tcPr>
            <w:tcW w:w="728" w:type="dxa"/>
            <w:vMerge/>
            <w:shd w:val="clear" w:color="auto" w:fill="auto"/>
            <w:hideMark/>
          </w:tcPr>
          <w:p w:rsidR="0077012F" w:rsidRPr="001A71F4" w:rsidRDefault="0077012F" w:rsidP="0077012F">
            <w:pPr>
              <w:jc w:val="center"/>
              <w:rPr>
                <w:rFonts w:ascii="宋体" w:hAnsi="宋体"/>
                <w:b/>
                <w:sz w:val="18"/>
                <w:szCs w:val="18"/>
              </w:rPr>
            </w:pPr>
          </w:p>
        </w:tc>
        <w:tc>
          <w:tcPr>
            <w:tcW w:w="798" w:type="dxa"/>
            <w:vMerge/>
            <w:shd w:val="clear" w:color="auto" w:fill="auto"/>
            <w:hideMark/>
          </w:tcPr>
          <w:p w:rsidR="0077012F" w:rsidRPr="001A71F4" w:rsidRDefault="0077012F" w:rsidP="0077012F">
            <w:pPr>
              <w:jc w:val="center"/>
              <w:rPr>
                <w:rFonts w:ascii="宋体" w:hAnsi="宋体"/>
                <w:b/>
                <w:sz w:val="18"/>
                <w:szCs w:val="18"/>
              </w:rPr>
            </w:pPr>
          </w:p>
        </w:tc>
        <w:tc>
          <w:tcPr>
            <w:tcW w:w="709" w:type="dxa"/>
            <w:vMerge/>
            <w:shd w:val="clear" w:color="auto" w:fill="auto"/>
            <w:hideMark/>
          </w:tcPr>
          <w:p w:rsidR="0077012F" w:rsidRPr="001A71F4" w:rsidRDefault="0077012F" w:rsidP="0077012F">
            <w:pPr>
              <w:jc w:val="center"/>
              <w:rPr>
                <w:rFonts w:ascii="宋体" w:hAnsi="宋体"/>
                <w:b/>
                <w:sz w:val="18"/>
                <w:szCs w:val="18"/>
              </w:rPr>
            </w:pPr>
          </w:p>
        </w:tc>
        <w:tc>
          <w:tcPr>
            <w:tcW w:w="850" w:type="dxa"/>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b/>
                <w:sz w:val="18"/>
                <w:szCs w:val="18"/>
              </w:rPr>
              <w:t>001131</w:t>
            </w:r>
          </w:p>
        </w:tc>
        <w:tc>
          <w:tcPr>
            <w:tcW w:w="2555" w:type="dxa"/>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hint="eastAsia"/>
                <w:b/>
                <w:sz w:val="18"/>
                <w:szCs w:val="18"/>
              </w:rPr>
              <w:t>英语一外（硕免）</w:t>
            </w:r>
          </w:p>
        </w:tc>
        <w:tc>
          <w:tcPr>
            <w:tcW w:w="575" w:type="dxa"/>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b/>
                <w:sz w:val="18"/>
                <w:szCs w:val="18"/>
              </w:rPr>
              <w:t>90</w:t>
            </w:r>
          </w:p>
        </w:tc>
        <w:tc>
          <w:tcPr>
            <w:tcW w:w="579" w:type="dxa"/>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b/>
                <w:sz w:val="18"/>
                <w:szCs w:val="18"/>
              </w:rPr>
              <w:t>2</w:t>
            </w:r>
          </w:p>
        </w:tc>
        <w:tc>
          <w:tcPr>
            <w:tcW w:w="992" w:type="dxa"/>
            <w:vMerge w:val="restart"/>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hint="eastAsia"/>
                <w:b/>
                <w:sz w:val="18"/>
                <w:szCs w:val="18"/>
              </w:rPr>
              <w:t>必修</w:t>
            </w:r>
            <w:r w:rsidRPr="001A71F4">
              <w:rPr>
                <w:rFonts w:ascii="宋体" w:hAnsi="宋体"/>
                <w:b/>
                <w:sz w:val="18"/>
                <w:szCs w:val="18"/>
              </w:rPr>
              <w:t>1</w:t>
            </w:r>
            <w:r w:rsidRPr="001A71F4">
              <w:rPr>
                <w:rFonts w:ascii="宋体" w:hAnsi="宋体" w:hint="eastAsia"/>
                <w:b/>
                <w:sz w:val="18"/>
                <w:szCs w:val="18"/>
              </w:rPr>
              <w:t>门</w:t>
            </w:r>
          </w:p>
        </w:tc>
      </w:tr>
      <w:tr w:rsidR="0077012F" w:rsidRPr="001A71F4" w:rsidTr="0077012F">
        <w:trPr>
          <w:trHeight w:val="300"/>
        </w:trPr>
        <w:tc>
          <w:tcPr>
            <w:tcW w:w="728" w:type="dxa"/>
            <w:vMerge/>
            <w:shd w:val="clear" w:color="auto" w:fill="auto"/>
            <w:hideMark/>
          </w:tcPr>
          <w:p w:rsidR="0077012F" w:rsidRPr="001A71F4" w:rsidRDefault="0077012F" w:rsidP="0077012F">
            <w:pPr>
              <w:jc w:val="center"/>
              <w:rPr>
                <w:rFonts w:ascii="宋体" w:hAnsi="宋体"/>
                <w:b/>
                <w:sz w:val="18"/>
                <w:szCs w:val="18"/>
              </w:rPr>
            </w:pPr>
          </w:p>
        </w:tc>
        <w:tc>
          <w:tcPr>
            <w:tcW w:w="798" w:type="dxa"/>
            <w:vMerge/>
            <w:shd w:val="clear" w:color="auto" w:fill="auto"/>
            <w:hideMark/>
          </w:tcPr>
          <w:p w:rsidR="0077012F" w:rsidRPr="001A71F4" w:rsidRDefault="0077012F" w:rsidP="0077012F">
            <w:pPr>
              <w:jc w:val="center"/>
              <w:rPr>
                <w:rFonts w:ascii="宋体" w:hAnsi="宋体"/>
                <w:b/>
                <w:sz w:val="18"/>
                <w:szCs w:val="18"/>
              </w:rPr>
            </w:pPr>
          </w:p>
        </w:tc>
        <w:tc>
          <w:tcPr>
            <w:tcW w:w="709" w:type="dxa"/>
            <w:vMerge/>
            <w:shd w:val="clear" w:color="auto" w:fill="auto"/>
            <w:hideMark/>
          </w:tcPr>
          <w:p w:rsidR="0077012F" w:rsidRPr="001A71F4" w:rsidRDefault="0077012F" w:rsidP="0077012F">
            <w:pPr>
              <w:jc w:val="center"/>
              <w:rPr>
                <w:rFonts w:ascii="宋体" w:hAnsi="宋体"/>
                <w:b/>
                <w:sz w:val="18"/>
                <w:szCs w:val="18"/>
              </w:rPr>
            </w:pPr>
          </w:p>
        </w:tc>
        <w:tc>
          <w:tcPr>
            <w:tcW w:w="850" w:type="dxa"/>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b/>
                <w:sz w:val="18"/>
                <w:szCs w:val="18"/>
              </w:rPr>
              <w:t>001132</w:t>
            </w:r>
          </w:p>
        </w:tc>
        <w:tc>
          <w:tcPr>
            <w:tcW w:w="2555" w:type="dxa"/>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hint="eastAsia"/>
                <w:b/>
                <w:sz w:val="18"/>
                <w:szCs w:val="18"/>
              </w:rPr>
              <w:t>英语一外（硕）</w:t>
            </w:r>
          </w:p>
        </w:tc>
        <w:tc>
          <w:tcPr>
            <w:tcW w:w="575" w:type="dxa"/>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b/>
                <w:sz w:val="18"/>
                <w:szCs w:val="18"/>
              </w:rPr>
              <w:t>90</w:t>
            </w:r>
          </w:p>
        </w:tc>
        <w:tc>
          <w:tcPr>
            <w:tcW w:w="579" w:type="dxa"/>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b/>
                <w:sz w:val="18"/>
                <w:szCs w:val="18"/>
              </w:rPr>
              <w:t>2</w:t>
            </w:r>
          </w:p>
        </w:tc>
        <w:tc>
          <w:tcPr>
            <w:tcW w:w="992" w:type="dxa"/>
            <w:vMerge/>
            <w:shd w:val="clear" w:color="auto" w:fill="auto"/>
            <w:hideMark/>
          </w:tcPr>
          <w:p w:rsidR="0077012F" w:rsidRPr="001A71F4" w:rsidRDefault="0077012F" w:rsidP="0077012F">
            <w:pPr>
              <w:jc w:val="center"/>
              <w:rPr>
                <w:rFonts w:ascii="宋体" w:hAnsi="宋体"/>
                <w:b/>
                <w:sz w:val="18"/>
                <w:szCs w:val="18"/>
              </w:rPr>
            </w:pPr>
          </w:p>
        </w:tc>
      </w:tr>
      <w:tr w:rsidR="0077012F" w:rsidRPr="001A71F4" w:rsidTr="0077012F">
        <w:trPr>
          <w:trHeight w:val="300"/>
        </w:trPr>
        <w:tc>
          <w:tcPr>
            <w:tcW w:w="728" w:type="dxa"/>
            <w:vMerge/>
            <w:shd w:val="clear" w:color="auto" w:fill="auto"/>
            <w:hideMark/>
          </w:tcPr>
          <w:p w:rsidR="0077012F" w:rsidRPr="001A71F4" w:rsidRDefault="0077012F" w:rsidP="0077012F">
            <w:pPr>
              <w:jc w:val="center"/>
              <w:rPr>
                <w:rFonts w:ascii="宋体" w:hAnsi="宋体"/>
                <w:b/>
                <w:sz w:val="18"/>
                <w:szCs w:val="18"/>
              </w:rPr>
            </w:pPr>
          </w:p>
        </w:tc>
        <w:tc>
          <w:tcPr>
            <w:tcW w:w="798" w:type="dxa"/>
            <w:vMerge/>
            <w:shd w:val="clear" w:color="auto" w:fill="auto"/>
            <w:hideMark/>
          </w:tcPr>
          <w:p w:rsidR="0077012F" w:rsidRPr="001A71F4" w:rsidRDefault="0077012F" w:rsidP="0077012F">
            <w:pPr>
              <w:jc w:val="center"/>
              <w:rPr>
                <w:rFonts w:ascii="宋体" w:hAnsi="宋体"/>
                <w:b/>
                <w:sz w:val="18"/>
                <w:szCs w:val="18"/>
              </w:rPr>
            </w:pPr>
          </w:p>
        </w:tc>
        <w:tc>
          <w:tcPr>
            <w:tcW w:w="709" w:type="dxa"/>
            <w:vMerge/>
            <w:shd w:val="clear" w:color="auto" w:fill="auto"/>
            <w:hideMark/>
          </w:tcPr>
          <w:p w:rsidR="0077012F" w:rsidRPr="001A71F4" w:rsidRDefault="0077012F" w:rsidP="0077012F">
            <w:pPr>
              <w:jc w:val="center"/>
              <w:rPr>
                <w:rFonts w:ascii="宋体" w:hAnsi="宋体"/>
                <w:b/>
                <w:sz w:val="18"/>
                <w:szCs w:val="18"/>
              </w:rPr>
            </w:pPr>
          </w:p>
        </w:tc>
        <w:tc>
          <w:tcPr>
            <w:tcW w:w="850" w:type="dxa"/>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b/>
                <w:sz w:val="18"/>
                <w:szCs w:val="18"/>
              </w:rPr>
              <w:t>001133</w:t>
            </w:r>
          </w:p>
        </w:tc>
        <w:tc>
          <w:tcPr>
            <w:tcW w:w="2555" w:type="dxa"/>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hint="eastAsia"/>
                <w:b/>
                <w:sz w:val="18"/>
                <w:szCs w:val="18"/>
              </w:rPr>
              <w:t>研究生日语</w:t>
            </w:r>
          </w:p>
        </w:tc>
        <w:tc>
          <w:tcPr>
            <w:tcW w:w="575" w:type="dxa"/>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b/>
                <w:sz w:val="18"/>
                <w:szCs w:val="18"/>
              </w:rPr>
              <w:t>90</w:t>
            </w:r>
          </w:p>
        </w:tc>
        <w:tc>
          <w:tcPr>
            <w:tcW w:w="579" w:type="dxa"/>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b/>
                <w:sz w:val="18"/>
                <w:szCs w:val="18"/>
              </w:rPr>
              <w:t>2</w:t>
            </w:r>
          </w:p>
        </w:tc>
        <w:tc>
          <w:tcPr>
            <w:tcW w:w="992" w:type="dxa"/>
            <w:vMerge/>
            <w:shd w:val="clear" w:color="auto" w:fill="auto"/>
            <w:hideMark/>
          </w:tcPr>
          <w:p w:rsidR="0077012F" w:rsidRPr="001A71F4" w:rsidRDefault="0077012F" w:rsidP="0077012F">
            <w:pPr>
              <w:jc w:val="center"/>
              <w:rPr>
                <w:rFonts w:ascii="宋体" w:hAnsi="宋体"/>
                <w:b/>
                <w:sz w:val="18"/>
                <w:szCs w:val="18"/>
              </w:rPr>
            </w:pPr>
          </w:p>
        </w:tc>
      </w:tr>
      <w:tr w:rsidR="0077012F" w:rsidRPr="001A71F4" w:rsidTr="0077012F">
        <w:trPr>
          <w:trHeight w:val="300"/>
        </w:trPr>
        <w:tc>
          <w:tcPr>
            <w:tcW w:w="728" w:type="dxa"/>
            <w:vMerge/>
            <w:shd w:val="clear" w:color="auto" w:fill="auto"/>
            <w:hideMark/>
          </w:tcPr>
          <w:p w:rsidR="0077012F" w:rsidRPr="001A71F4" w:rsidRDefault="0077012F" w:rsidP="0077012F">
            <w:pPr>
              <w:jc w:val="center"/>
              <w:rPr>
                <w:rFonts w:ascii="宋体" w:hAnsi="宋体"/>
                <w:b/>
                <w:sz w:val="18"/>
                <w:szCs w:val="18"/>
              </w:rPr>
            </w:pPr>
          </w:p>
        </w:tc>
        <w:tc>
          <w:tcPr>
            <w:tcW w:w="798" w:type="dxa"/>
            <w:vMerge/>
            <w:shd w:val="clear" w:color="auto" w:fill="auto"/>
            <w:hideMark/>
          </w:tcPr>
          <w:p w:rsidR="0077012F" w:rsidRPr="001A71F4" w:rsidRDefault="0077012F" w:rsidP="0077012F">
            <w:pPr>
              <w:jc w:val="center"/>
              <w:rPr>
                <w:rFonts w:ascii="宋体" w:hAnsi="宋体"/>
                <w:b/>
                <w:sz w:val="18"/>
                <w:szCs w:val="18"/>
              </w:rPr>
            </w:pPr>
          </w:p>
        </w:tc>
        <w:tc>
          <w:tcPr>
            <w:tcW w:w="709" w:type="dxa"/>
            <w:vMerge/>
            <w:shd w:val="clear" w:color="auto" w:fill="auto"/>
            <w:hideMark/>
          </w:tcPr>
          <w:p w:rsidR="0077012F" w:rsidRPr="001A71F4" w:rsidRDefault="0077012F" w:rsidP="0077012F">
            <w:pPr>
              <w:jc w:val="center"/>
              <w:rPr>
                <w:rFonts w:ascii="宋体" w:hAnsi="宋体"/>
                <w:b/>
                <w:sz w:val="18"/>
                <w:szCs w:val="18"/>
              </w:rPr>
            </w:pPr>
          </w:p>
        </w:tc>
        <w:tc>
          <w:tcPr>
            <w:tcW w:w="850" w:type="dxa"/>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b/>
                <w:sz w:val="18"/>
                <w:szCs w:val="18"/>
              </w:rPr>
              <w:t>001134</w:t>
            </w:r>
          </w:p>
        </w:tc>
        <w:tc>
          <w:tcPr>
            <w:tcW w:w="2555" w:type="dxa"/>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hint="eastAsia"/>
                <w:b/>
                <w:sz w:val="18"/>
                <w:szCs w:val="18"/>
              </w:rPr>
              <w:t>研究生俄语</w:t>
            </w:r>
          </w:p>
        </w:tc>
        <w:tc>
          <w:tcPr>
            <w:tcW w:w="575" w:type="dxa"/>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b/>
                <w:sz w:val="18"/>
                <w:szCs w:val="18"/>
              </w:rPr>
              <w:t>90</w:t>
            </w:r>
          </w:p>
        </w:tc>
        <w:tc>
          <w:tcPr>
            <w:tcW w:w="579" w:type="dxa"/>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b/>
                <w:sz w:val="18"/>
                <w:szCs w:val="18"/>
              </w:rPr>
              <w:t>2</w:t>
            </w:r>
          </w:p>
        </w:tc>
        <w:tc>
          <w:tcPr>
            <w:tcW w:w="992" w:type="dxa"/>
            <w:vMerge/>
            <w:shd w:val="clear" w:color="auto" w:fill="auto"/>
            <w:hideMark/>
          </w:tcPr>
          <w:p w:rsidR="0077012F" w:rsidRPr="001A71F4" w:rsidRDefault="0077012F" w:rsidP="0077012F">
            <w:pPr>
              <w:jc w:val="center"/>
              <w:rPr>
                <w:rFonts w:ascii="宋体" w:hAnsi="宋体"/>
                <w:b/>
                <w:sz w:val="18"/>
                <w:szCs w:val="18"/>
              </w:rPr>
            </w:pPr>
          </w:p>
        </w:tc>
      </w:tr>
      <w:tr w:rsidR="0077012F" w:rsidRPr="001A71F4" w:rsidTr="0077012F">
        <w:trPr>
          <w:trHeight w:val="300"/>
        </w:trPr>
        <w:tc>
          <w:tcPr>
            <w:tcW w:w="728" w:type="dxa"/>
            <w:vMerge/>
            <w:shd w:val="clear" w:color="auto" w:fill="auto"/>
            <w:hideMark/>
          </w:tcPr>
          <w:p w:rsidR="0077012F" w:rsidRPr="001A71F4" w:rsidRDefault="0077012F" w:rsidP="0077012F">
            <w:pPr>
              <w:jc w:val="center"/>
              <w:rPr>
                <w:rFonts w:ascii="宋体" w:hAnsi="宋体"/>
                <w:b/>
                <w:sz w:val="18"/>
                <w:szCs w:val="18"/>
              </w:rPr>
            </w:pPr>
          </w:p>
        </w:tc>
        <w:tc>
          <w:tcPr>
            <w:tcW w:w="798" w:type="dxa"/>
            <w:vMerge/>
            <w:shd w:val="clear" w:color="auto" w:fill="auto"/>
            <w:hideMark/>
          </w:tcPr>
          <w:p w:rsidR="0077012F" w:rsidRPr="001A71F4" w:rsidRDefault="0077012F" w:rsidP="0077012F">
            <w:pPr>
              <w:jc w:val="center"/>
              <w:rPr>
                <w:rFonts w:ascii="宋体" w:hAnsi="宋体"/>
                <w:b/>
                <w:sz w:val="18"/>
                <w:szCs w:val="18"/>
              </w:rPr>
            </w:pPr>
          </w:p>
        </w:tc>
        <w:tc>
          <w:tcPr>
            <w:tcW w:w="709" w:type="dxa"/>
            <w:vMerge/>
            <w:shd w:val="clear" w:color="auto" w:fill="auto"/>
            <w:hideMark/>
          </w:tcPr>
          <w:p w:rsidR="0077012F" w:rsidRPr="001A71F4" w:rsidRDefault="0077012F" w:rsidP="0077012F">
            <w:pPr>
              <w:jc w:val="center"/>
              <w:rPr>
                <w:rFonts w:ascii="宋体" w:hAnsi="宋体"/>
                <w:b/>
                <w:sz w:val="18"/>
                <w:szCs w:val="18"/>
              </w:rPr>
            </w:pPr>
          </w:p>
        </w:tc>
        <w:tc>
          <w:tcPr>
            <w:tcW w:w="850" w:type="dxa"/>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b/>
                <w:sz w:val="18"/>
                <w:szCs w:val="18"/>
              </w:rPr>
              <w:t>001900</w:t>
            </w:r>
          </w:p>
        </w:tc>
        <w:tc>
          <w:tcPr>
            <w:tcW w:w="2555" w:type="dxa"/>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hint="eastAsia"/>
                <w:b/>
                <w:sz w:val="18"/>
                <w:szCs w:val="18"/>
              </w:rPr>
              <w:t>人文或管理专题课</w:t>
            </w:r>
          </w:p>
        </w:tc>
        <w:tc>
          <w:tcPr>
            <w:tcW w:w="575" w:type="dxa"/>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b/>
                <w:sz w:val="18"/>
                <w:szCs w:val="18"/>
              </w:rPr>
              <w:t>18</w:t>
            </w:r>
          </w:p>
        </w:tc>
        <w:tc>
          <w:tcPr>
            <w:tcW w:w="579" w:type="dxa"/>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b/>
                <w:sz w:val="18"/>
                <w:szCs w:val="18"/>
              </w:rPr>
              <w:t>1</w:t>
            </w:r>
          </w:p>
        </w:tc>
        <w:tc>
          <w:tcPr>
            <w:tcW w:w="992" w:type="dxa"/>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hint="eastAsia"/>
                <w:b/>
                <w:sz w:val="18"/>
                <w:szCs w:val="18"/>
              </w:rPr>
              <w:t>必修</w:t>
            </w:r>
          </w:p>
        </w:tc>
      </w:tr>
      <w:tr w:rsidR="0077012F" w:rsidRPr="001A71F4" w:rsidTr="0077012F">
        <w:trPr>
          <w:trHeight w:val="300"/>
        </w:trPr>
        <w:tc>
          <w:tcPr>
            <w:tcW w:w="728" w:type="dxa"/>
            <w:vMerge/>
            <w:shd w:val="clear" w:color="auto" w:fill="auto"/>
            <w:hideMark/>
          </w:tcPr>
          <w:p w:rsidR="0077012F" w:rsidRPr="001A71F4" w:rsidRDefault="0077012F" w:rsidP="0077012F">
            <w:pPr>
              <w:jc w:val="center"/>
              <w:rPr>
                <w:rFonts w:ascii="宋体" w:hAnsi="宋体"/>
                <w:b/>
                <w:sz w:val="18"/>
                <w:szCs w:val="18"/>
              </w:rPr>
            </w:pPr>
          </w:p>
        </w:tc>
        <w:tc>
          <w:tcPr>
            <w:tcW w:w="798" w:type="dxa"/>
            <w:vMerge/>
            <w:shd w:val="clear" w:color="auto" w:fill="auto"/>
            <w:hideMark/>
          </w:tcPr>
          <w:p w:rsidR="0077012F" w:rsidRPr="001A71F4" w:rsidRDefault="0077012F" w:rsidP="0077012F">
            <w:pPr>
              <w:jc w:val="center"/>
              <w:rPr>
                <w:rFonts w:ascii="宋体" w:hAnsi="宋体"/>
                <w:b/>
                <w:sz w:val="18"/>
                <w:szCs w:val="18"/>
              </w:rPr>
            </w:pPr>
          </w:p>
        </w:tc>
        <w:tc>
          <w:tcPr>
            <w:tcW w:w="4689" w:type="dxa"/>
            <w:gridSpan w:val="4"/>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hint="eastAsia"/>
                <w:b/>
                <w:sz w:val="18"/>
                <w:szCs w:val="18"/>
              </w:rPr>
              <w:t>公共课必修学分小计</w:t>
            </w:r>
          </w:p>
        </w:tc>
        <w:tc>
          <w:tcPr>
            <w:tcW w:w="579" w:type="dxa"/>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b/>
                <w:sz w:val="18"/>
                <w:szCs w:val="18"/>
              </w:rPr>
              <w:t>≥6</w:t>
            </w:r>
          </w:p>
        </w:tc>
        <w:tc>
          <w:tcPr>
            <w:tcW w:w="992" w:type="dxa"/>
            <w:shd w:val="clear" w:color="auto" w:fill="auto"/>
            <w:hideMark/>
          </w:tcPr>
          <w:p w:rsidR="0077012F" w:rsidRPr="001A71F4" w:rsidRDefault="0077012F" w:rsidP="0077012F">
            <w:pPr>
              <w:jc w:val="center"/>
              <w:rPr>
                <w:rFonts w:ascii="宋体" w:hAnsi="宋体"/>
                <w:b/>
                <w:sz w:val="18"/>
                <w:szCs w:val="18"/>
              </w:rPr>
            </w:pPr>
          </w:p>
        </w:tc>
      </w:tr>
      <w:tr w:rsidR="0077012F" w:rsidRPr="001A71F4" w:rsidTr="0077012F">
        <w:trPr>
          <w:trHeight w:val="300"/>
        </w:trPr>
        <w:tc>
          <w:tcPr>
            <w:tcW w:w="728" w:type="dxa"/>
            <w:vMerge/>
            <w:shd w:val="clear" w:color="auto" w:fill="auto"/>
            <w:hideMark/>
          </w:tcPr>
          <w:p w:rsidR="0077012F" w:rsidRPr="001A71F4" w:rsidRDefault="0077012F" w:rsidP="0077012F">
            <w:pPr>
              <w:jc w:val="center"/>
              <w:rPr>
                <w:rFonts w:ascii="宋体" w:hAnsi="宋体"/>
                <w:b/>
                <w:sz w:val="18"/>
                <w:szCs w:val="18"/>
              </w:rPr>
            </w:pPr>
          </w:p>
        </w:tc>
        <w:tc>
          <w:tcPr>
            <w:tcW w:w="798" w:type="dxa"/>
            <w:vMerge/>
            <w:shd w:val="clear" w:color="auto" w:fill="auto"/>
            <w:hideMark/>
          </w:tcPr>
          <w:p w:rsidR="0077012F" w:rsidRPr="001A71F4" w:rsidRDefault="0077012F" w:rsidP="0077012F">
            <w:pPr>
              <w:jc w:val="center"/>
              <w:rPr>
                <w:rFonts w:ascii="宋体" w:hAnsi="宋体"/>
                <w:b/>
                <w:sz w:val="18"/>
                <w:szCs w:val="18"/>
              </w:rPr>
            </w:pPr>
          </w:p>
        </w:tc>
        <w:tc>
          <w:tcPr>
            <w:tcW w:w="709" w:type="dxa"/>
            <w:vMerge w:val="restart"/>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hint="eastAsia"/>
                <w:b/>
                <w:sz w:val="18"/>
                <w:szCs w:val="18"/>
              </w:rPr>
              <w:t>基础理论课</w:t>
            </w:r>
          </w:p>
        </w:tc>
        <w:tc>
          <w:tcPr>
            <w:tcW w:w="850" w:type="dxa"/>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b/>
                <w:sz w:val="18"/>
                <w:szCs w:val="18"/>
              </w:rPr>
              <w:t>001202</w:t>
            </w:r>
          </w:p>
        </w:tc>
        <w:tc>
          <w:tcPr>
            <w:tcW w:w="2555" w:type="dxa"/>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hint="eastAsia"/>
                <w:b/>
                <w:sz w:val="18"/>
                <w:szCs w:val="18"/>
              </w:rPr>
              <w:t>数值分析</w:t>
            </w:r>
            <w:r w:rsidRPr="001A71F4">
              <w:rPr>
                <w:rFonts w:ascii="宋体" w:hAnsi="宋体"/>
                <w:b/>
                <w:sz w:val="18"/>
                <w:szCs w:val="18"/>
              </w:rPr>
              <w:t>B</w:t>
            </w:r>
          </w:p>
        </w:tc>
        <w:tc>
          <w:tcPr>
            <w:tcW w:w="575" w:type="dxa"/>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b/>
                <w:sz w:val="18"/>
                <w:szCs w:val="18"/>
              </w:rPr>
              <w:t>48</w:t>
            </w:r>
          </w:p>
        </w:tc>
        <w:tc>
          <w:tcPr>
            <w:tcW w:w="579" w:type="dxa"/>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b/>
                <w:sz w:val="18"/>
                <w:szCs w:val="18"/>
              </w:rPr>
              <w:t>3</w:t>
            </w:r>
          </w:p>
        </w:tc>
        <w:tc>
          <w:tcPr>
            <w:tcW w:w="992" w:type="dxa"/>
            <w:vMerge w:val="restart"/>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hint="eastAsia"/>
                <w:b/>
                <w:sz w:val="18"/>
                <w:szCs w:val="18"/>
              </w:rPr>
              <w:t>必修</w:t>
            </w:r>
          </w:p>
          <w:p w:rsidR="0077012F" w:rsidRPr="001A71F4" w:rsidRDefault="0077012F" w:rsidP="0077012F">
            <w:pPr>
              <w:jc w:val="center"/>
              <w:rPr>
                <w:rFonts w:ascii="宋体" w:hAnsi="宋体"/>
                <w:b/>
                <w:sz w:val="18"/>
                <w:szCs w:val="18"/>
              </w:rPr>
            </w:pPr>
            <w:r w:rsidRPr="001A71F4">
              <w:rPr>
                <w:rFonts w:ascii="宋体" w:hAnsi="宋体" w:hint="eastAsia"/>
                <w:b/>
                <w:sz w:val="18"/>
                <w:szCs w:val="18"/>
              </w:rPr>
              <w:t>至少</w:t>
            </w:r>
            <w:r w:rsidRPr="001A71F4">
              <w:rPr>
                <w:rFonts w:ascii="宋体" w:hAnsi="宋体"/>
                <w:b/>
                <w:sz w:val="18"/>
                <w:szCs w:val="18"/>
              </w:rPr>
              <w:t>1</w:t>
            </w:r>
            <w:r w:rsidRPr="001A71F4">
              <w:rPr>
                <w:rFonts w:ascii="宋体" w:hAnsi="宋体" w:hint="eastAsia"/>
                <w:b/>
                <w:sz w:val="18"/>
                <w:szCs w:val="18"/>
              </w:rPr>
              <w:t>门</w:t>
            </w:r>
          </w:p>
          <w:p w:rsidR="0077012F" w:rsidRPr="001A71F4" w:rsidRDefault="0077012F" w:rsidP="0077012F">
            <w:pPr>
              <w:jc w:val="center"/>
              <w:rPr>
                <w:rFonts w:ascii="宋体" w:hAnsi="宋体"/>
                <w:b/>
                <w:sz w:val="18"/>
                <w:szCs w:val="18"/>
              </w:rPr>
            </w:pPr>
          </w:p>
        </w:tc>
      </w:tr>
      <w:tr w:rsidR="0077012F" w:rsidRPr="001A71F4" w:rsidTr="0077012F">
        <w:trPr>
          <w:trHeight w:val="300"/>
        </w:trPr>
        <w:tc>
          <w:tcPr>
            <w:tcW w:w="728" w:type="dxa"/>
            <w:vMerge/>
            <w:shd w:val="clear" w:color="auto" w:fill="auto"/>
            <w:hideMark/>
          </w:tcPr>
          <w:p w:rsidR="0077012F" w:rsidRPr="001A71F4" w:rsidRDefault="0077012F" w:rsidP="0077012F">
            <w:pPr>
              <w:jc w:val="center"/>
              <w:rPr>
                <w:rFonts w:ascii="宋体" w:hAnsi="宋体"/>
                <w:b/>
                <w:sz w:val="18"/>
                <w:szCs w:val="18"/>
              </w:rPr>
            </w:pPr>
          </w:p>
        </w:tc>
        <w:tc>
          <w:tcPr>
            <w:tcW w:w="798" w:type="dxa"/>
            <w:vMerge/>
            <w:shd w:val="clear" w:color="auto" w:fill="auto"/>
            <w:hideMark/>
          </w:tcPr>
          <w:p w:rsidR="0077012F" w:rsidRPr="001A71F4" w:rsidRDefault="0077012F" w:rsidP="0077012F">
            <w:pPr>
              <w:jc w:val="center"/>
              <w:rPr>
                <w:rFonts w:ascii="宋体" w:hAnsi="宋体"/>
                <w:b/>
                <w:sz w:val="18"/>
                <w:szCs w:val="18"/>
              </w:rPr>
            </w:pPr>
          </w:p>
        </w:tc>
        <w:tc>
          <w:tcPr>
            <w:tcW w:w="709" w:type="dxa"/>
            <w:vMerge/>
            <w:shd w:val="clear" w:color="auto" w:fill="auto"/>
            <w:hideMark/>
          </w:tcPr>
          <w:p w:rsidR="0077012F" w:rsidRPr="001A71F4" w:rsidRDefault="0077012F" w:rsidP="0077012F">
            <w:pPr>
              <w:jc w:val="center"/>
              <w:rPr>
                <w:rFonts w:ascii="宋体" w:hAnsi="宋体"/>
                <w:b/>
                <w:sz w:val="18"/>
                <w:szCs w:val="18"/>
              </w:rPr>
            </w:pPr>
          </w:p>
        </w:tc>
        <w:tc>
          <w:tcPr>
            <w:tcW w:w="850" w:type="dxa"/>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b/>
                <w:sz w:val="18"/>
                <w:szCs w:val="18"/>
              </w:rPr>
              <w:t>001204</w:t>
            </w:r>
          </w:p>
        </w:tc>
        <w:tc>
          <w:tcPr>
            <w:tcW w:w="2555" w:type="dxa"/>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hint="eastAsia"/>
                <w:b/>
                <w:sz w:val="18"/>
                <w:szCs w:val="18"/>
              </w:rPr>
              <w:t>矩阵理论</w:t>
            </w:r>
            <w:r w:rsidRPr="001A71F4">
              <w:rPr>
                <w:rFonts w:ascii="宋体" w:hAnsi="宋体"/>
                <w:b/>
                <w:sz w:val="18"/>
                <w:szCs w:val="18"/>
              </w:rPr>
              <w:t>B</w:t>
            </w:r>
          </w:p>
        </w:tc>
        <w:tc>
          <w:tcPr>
            <w:tcW w:w="575" w:type="dxa"/>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b/>
                <w:sz w:val="18"/>
                <w:szCs w:val="18"/>
              </w:rPr>
              <w:t>48</w:t>
            </w:r>
          </w:p>
        </w:tc>
        <w:tc>
          <w:tcPr>
            <w:tcW w:w="579" w:type="dxa"/>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b/>
                <w:sz w:val="18"/>
                <w:szCs w:val="18"/>
              </w:rPr>
              <w:t>3</w:t>
            </w:r>
          </w:p>
        </w:tc>
        <w:tc>
          <w:tcPr>
            <w:tcW w:w="992" w:type="dxa"/>
            <w:vMerge/>
            <w:shd w:val="clear" w:color="auto" w:fill="auto"/>
            <w:hideMark/>
          </w:tcPr>
          <w:p w:rsidR="0077012F" w:rsidRPr="001A71F4" w:rsidRDefault="0077012F" w:rsidP="0077012F">
            <w:pPr>
              <w:jc w:val="center"/>
              <w:rPr>
                <w:rFonts w:ascii="宋体" w:hAnsi="宋体"/>
                <w:b/>
                <w:sz w:val="18"/>
                <w:szCs w:val="18"/>
              </w:rPr>
            </w:pPr>
          </w:p>
        </w:tc>
      </w:tr>
      <w:tr w:rsidR="0077012F" w:rsidRPr="001A71F4" w:rsidTr="0077012F">
        <w:trPr>
          <w:trHeight w:val="315"/>
        </w:trPr>
        <w:tc>
          <w:tcPr>
            <w:tcW w:w="728" w:type="dxa"/>
            <w:vMerge/>
            <w:shd w:val="clear" w:color="auto" w:fill="auto"/>
            <w:hideMark/>
          </w:tcPr>
          <w:p w:rsidR="0077012F" w:rsidRPr="001A71F4" w:rsidRDefault="0077012F" w:rsidP="0077012F">
            <w:pPr>
              <w:jc w:val="center"/>
              <w:rPr>
                <w:rFonts w:ascii="宋体" w:hAnsi="宋体"/>
                <w:b/>
                <w:sz w:val="18"/>
                <w:szCs w:val="18"/>
              </w:rPr>
            </w:pPr>
          </w:p>
        </w:tc>
        <w:tc>
          <w:tcPr>
            <w:tcW w:w="798" w:type="dxa"/>
            <w:vMerge/>
            <w:shd w:val="clear" w:color="auto" w:fill="auto"/>
            <w:hideMark/>
          </w:tcPr>
          <w:p w:rsidR="0077012F" w:rsidRPr="001A71F4" w:rsidRDefault="0077012F" w:rsidP="0077012F">
            <w:pPr>
              <w:jc w:val="center"/>
              <w:rPr>
                <w:rFonts w:ascii="宋体" w:hAnsi="宋体"/>
                <w:b/>
                <w:sz w:val="18"/>
                <w:szCs w:val="18"/>
              </w:rPr>
            </w:pPr>
          </w:p>
        </w:tc>
        <w:tc>
          <w:tcPr>
            <w:tcW w:w="709" w:type="dxa"/>
            <w:vMerge/>
            <w:shd w:val="clear" w:color="auto" w:fill="auto"/>
            <w:hideMark/>
          </w:tcPr>
          <w:p w:rsidR="0077012F" w:rsidRPr="001A71F4" w:rsidRDefault="0077012F" w:rsidP="0077012F">
            <w:pPr>
              <w:jc w:val="center"/>
              <w:rPr>
                <w:rFonts w:ascii="宋体" w:hAnsi="宋体"/>
                <w:b/>
                <w:sz w:val="18"/>
                <w:szCs w:val="18"/>
              </w:rPr>
            </w:pPr>
          </w:p>
        </w:tc>
        <w:tc>
          <w:tcPr>
            <w:tcW w:w="850" w:type="dxa"/>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b/>
                <w:sz w:val="18"/>
                <w:szCs w:val="18"/>
              </w:rPr>
              <w:t>001206</w:t>
            </w:r>
          </w:p>
        </w:tc>
        <w:tc>
          <w:tcPr>
            <w:tcW w:w="2555" w:type="dxa"/>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hint="eastAsia"/>
                <w:b/>
                <w:sz w:val="18"/>
                <w:szCs w:val="18"/>
              </w:rPr>
              <w:t>数理统计</w:t>
            </w:r>
            <w:r w:rsidRPr="001A71F4">
              <w:rPr>
                <w:rFonts w:ascii="宋体" w:hAnsi="宋体"/>
                <w:b/>
                <w:sz w:val="18"/>
                <w:szCs w:val="18"/>
              </w:rPr>
              <w:t>B</w:t>
            </w:r>
          </w:p>
        </w:tc>
        <w:tc>
          <w:tcPr>
            <w:tcW w:w="575" w:type="dxa"/>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b/>
                <w:sz w:val="18"/>
                <w:szCs w:val="18"/>
              </w:rPr>
              <w:t>48</w:t>
            </w:r>
          </w:p>
        </w:tc>
        <w:tc>
          <w:tcPr>
            <w:tcW w:w="579" w:type="dxa"/>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b/>
                <w:sz w:val="18"/>
                <w:szCs w:val="18"/>
              </w:rPr>
              <w:t>3</w:t>
            </w:r>
          </w:p>
        </w:tc>
        <w:tc>
          <w:tcPr>
            <w:tcW w:w="992" w:type="dxa"/>
            <w:vMerge/>
            <w:shd w:val="clear" w:color="auto" w:fill="auto"/>
            <w:hideMark/>
          </w:tcPr>
          <w:p w:rsidR="0077012F" w:rsidRPr="001A71F4" w:rsidRDefault="0077012F" w:rsidP="0077012F">
            <w:pPr>
              <w:jc w:val="center"/>
              <w:rPr>
                <w:rFonts w:ascii="宋体" w:hAnsi="宋体"/>
                <w:b/>
                <w:sz w:val="18"/>
                <w:szCs w:val="18"/>
              </w:rPr>
            </w:pPr>
          </w:p>
        </w:tc>
      </w:tr>
      <w:tr w:rsidR="0077012F" w:rsidRPr="001A71F4" w:rsidTr="0077012F">
        <w:trPr>
          <w:trHeight w:val="315"/>
        </w:trPr>
        <w:tc>
          <w:tcPr>
            <w:tcW w:w="728" w:type="dxa"/>
            <w:vMerge/>
            <w:shd w:val="clear" w:color="auto" w:fill="auto"/>
            <w:hideMark/>
          </w:tcPr>
          <w:p w:rsidR="0077012F" w:rsidRPr="001A71F4" w:rsidRDefault="0077012F" w:rsidP="0077012F">
            <w:pPr>
              <w:jc w:val="center"/>
              <w:rPr>
                <w:rFonts w:ascii="宋体" w:hAnsi="宋体"/>
                <w:b/>
                <w:sz w:val="18"/>
                <w:szCs w:val="18"/>
              </w:rPr>
            </w:pPr>
          </w:p>
        </w:tc>
        <w:tc>
          <w:tcPr>
            <w:tcW w:w="798" w:type="dxa"/>
            <w:vMerge/>
            <w:shd w:val="clear" w:color="auto" w:fill="auto"/>
            <w:hideMark/>
          </w:tcPr>
          <w:p w:rsidR="0077012F" w:rsidRPr="001A71F4" w:rsidRDefault="0077012F" w:rsidP="0077012F">
            <w:pPr>
              <w:jc w:val="center"/>
              <w:rPr>
                <w:rFonts w:ascii="宋体" w:hAnsi="宋体"/>
                <w:b/>
                <w:sz w:val="18"/>
                <w:szCs w:val="18"/>
              </w:rPr>
            </w:pPr>
          </w:p>
        </w:tc>
        <w:tc>
          <w:tcPr>
            <w:tcW w:w="709" w:type="dxa"/>
            <w:vMerge/>
            <w:shd w:val="clear" w:color="auto" w:fill="auto"/>
            <w:hideMark/>
          </w:tcPr>
          <w:p w:rsidR="0077012F" w:rsidRPr="001A71F4" w:rsidRDefault="0077012F" w:rsidP="0077012F">
            <w:pPr>
              <w:jc w:val="center"/>
              <w:rPr>
                <w:rFonts w:ascii="宋体" w:hAnsi="宋体"/>
                <w:b/>
                <w:sz w:val="18"/>
                <w:szCs w:val="18"/>
              </w:rPr>
            </w:pPr>
          </w:p>
        </w:tc>
        <w:tc>
          <w:tcPr>
            <w:tcW w:w="850" w:type="dxa"/>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b/>
                <w:sz w:val="18"/>
                <w:szCs w:val="18"/>
              </w:rPr>
              <w:t>001201</w:t>
            </w:r>
          </w:p>
        </w:tc>
        <w:tc>
          <w:tcPr>
            <w:tcW w:w="2555" w:type="dxa"/>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hint="eastAsia"/>
                <w:b/>
                <w:sz w:val="18"/>
                <w:szCs w:val="18"/>
              </w:rPr>
              <w:t>数值分析</w:t>
            </w:r>
            <w:r w:rsidRPr="001A71F4">
              <w:rPr>
                <w:rFonts w:ascii="宋体" w:hAnsi="宋体"/>
                <w:b/>
                <w:sz w:val="18"/>
                <w:szCs w:val="18"/>
              </w:rPr>
              <w:t>A</w:t>
            </w:r>
          </w:p>
        </w:tc>
        <w:tc>
          <w:tcPr>
            <w:tcW w:w="575" w:type="dxa"/>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b/>
                <w:sz w:val="18"/>
                <w:szCs w:val="18"/>
              </w:rPr>
              <w:t>48</w:t>
            </w:r>
          </w:p>
        </w:tc>
        <w:tc>
          <w:tcPr>
            <w:tcW w:w="579" w:type="dxa"/>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b/>
                <w:sz w:val="18"/>
                <w:szCs w:val="18"/>
              </w:rPr>
              <w:t>3</w:t>
            </w:r>
          </w:p>
        </w:tc>
        <w:tc>
          <w:tcPr>
            <w:tcW w:w="992" w:type="dxa"/>
            <w:vMerge/>
            <w:shd w:val="clear" w:color="auto" w:fill="auto"/>
            <w:hideMark/>
          </w:tcPr>
          <w:p w:rsidR="0077012F" w:rsidRPr="001A71F4" w:rsidRDefault="0077012F" w:rsidP="0077012F">
            <w:pPr>
              <w:jc w:val="center"/>
              <w:rPr>
                <w:rFonts w:ascii="宋体" w:hAnsi="宋体"/>
                <w:b/>
                <w:sz w:val="18"/>
                <w:szCs w:val="18"/>
              </w:rPr>
            </w:pPr>
          </w:p>
        </w:tc>
      </w:tr>
      <w:tr w:rsidR="0077012F" w:rsidRPr="001A71F4" w:rsidTr="0077012F">
        <w:trPr>
          <w:trHeight w:val="315"/>
        </w:trPr>
        <w:tc>
          <w:tcPr>
            <w:tcW w:w="728" w:type="dxa"/>
            <w:vMerge/>
            <w:shd w:val="clear" w:color="auto" w:fill="auto"/>
            <w:hideMark/>
          </w:tcPr>
          <w:p w:rsidR="0077012F" w:rsidRPr="001A71F4" w:rsidRDefault="0077012F" w:rsidP="0077012F">
            <w:pPr>
              <w:jc w:val="center"/>
              <w:rPr>
                <w:rFonts w:ascii="宋体" w:hAnsi="宋体"/>
                <w:b/>
                <w:sz w:val="18"/>
                <w:szCs w:val="18"/>
              </w:rPr>
            </w:pPr>
          </w:p>
        </w:tc>
        <w:tc>
          <w:tcPr>
            <w:tcW w:w="798" w:type="dxa"/>
            <w:vMerge/>
            <w:shd w:val="clear" w:color="auto" w:fill="auto"/>
            <w:hideMark/>
          </w:tcPr>
          <w:p w:rsidR="0077012F" w:rsidRPr="001A71F4" w:rsidRDefault="0077012F" w:rsidP="0077012F">
            <w:pPr>
              <w:jc w:val="center"/>
              <w:rPr>
                <w:rFonts w:ascii="宋体" w:hAnsi="宋体"/>
                <w:b/>
                <w:sz w:val="18"/>
                <w:szCs w:val="18"/>
              </w:rPr>
            </w:pPr>
          </w:p>
        </w:tc>
        <w:tc>
          <w:tcPr>
            <w:tcW w:w="709" w:type="dxa"/>
            <w:vMerge/>
            <w:shd w:val="clear" w:color="auto" w:fill="auto"/>
            <w:hideMark/>
          </w:tcPr>
          <w:p w:rsidR="0077012F" w:rsidRPr="001A71F4" w:rsidRDefault="0077012F" w:rsidP="0077012F">
            <w:pPr>
              <w:jc w:val="center"/>
              <w:rPr>
                <w:rFonts w:ascii="宋体" w:hAnsi="宋体"/>
                <w:b/>
                <w:sz w:val="18"/>
                <w:szCs w:val="18"/>
              </w:rPr>
            </w:pPr>
          </w:p>
        </w:tc>
        <w:tc>
          <w:tcPr>
            <w:tcW w:w="850" w:type="dxa"/>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b/>
                <w:sz w:val="18"/>
                <w:szCs w:val="18"/>
              </w:rPr>
              <w:t>001203</w:t>
            </w:r>
          </w:p>
        </w:tc>
        <w:tc>
          <w:tcPr>
            <w:tcW w:w="2555" w:type="dxa"/>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hint="eastAsia"/>
                <w:b/>
                <w:sz w:val="18"/>
                <w:szCs w:val="18"/>
              </w:rPr>
              <w:t>矩阵理论</w:t>
            </w:r>
            <w:r w:rsidRPr="001A71F4">
              <w:rPr>
                <w:rFonts w:ascii="宋体" w:hAnsi="宋体"/>
                <w:b/>
                <w:sz w:val="18"/>
                <w:szCs w:val="18"/>
              </w:rPr>
              <w:t>A</w:t>
            </w:r>
          </w:p>
        </w:tc>
        <w:tc>
          <w:tcPr>
            <w:tcW w:w="575" w:type="dxa"/>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b/>
                <w:sz w:val="18"/>
                <w:szCs w:val="18"/>
              </w:rPr>
              <w:t>48</w:t>
            </w:r>
          </w:p>
        </w:tc>
        <w:tc>
          <w:tcPr>
            <w:tcW w:w="579" w:type="dxa"/>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b/>
                <w:sz w:val="18"/>
                <w:szCs w:val="18"/>
              </w:rPr>
              <w:t>3</w:t>
            </w:r>
          </w:p>
        </w:tc>
        <w:tc>
          <w:tcPr>
            <w:tcW w:w="992" w:type="dxa"/>
            <w:vMerge/>
            <w:shd w:val="clear" w:color="auto" w:fill="auto"/>
            <w:hideMark/>
          </w:tcPr>
          <w:p w:rsidR="0077012F" w:rsidRPr="001A71F4" w:rsidRDefault="0077012F" w:rsidP="0077012F">
            <w:pPr>
              <w:jc w:val="center"/>
              <w:rPr>
                <w:rFonts w:ascii="宋体" w:hAnsi="宋体"/>
                <w:b/>
                <w:sz w:val="18"/>
                <w:szCs w:val="18"/>
              </w:rPr>
            </w:pPr>
          </w:p>
        </w:tc>
      </w:tr>
      <w:tr w:rsidR="0077012F" w:rsidRPr="001A71F4" w:rsidTr="0077012F">
        <w:trPr>
          <w:trHeight w:val="315"/>
        </w:trPr>
        <w:tc>
          <w:tcPr>
            <w:tcW w:w="728" w:type="dxa"/>
            <w:vMerge/>
            <w:shd w:val="clear" w:color="auto" w:fill="auto"/>
            <w:hideMark/>
          </w:tcPr>
          <w:p w:rsidR="0077012F" w:rsidRPr="001A71F4" w:rsidRDefault="0077012F" w:rsidP="0077012F">
            <w:pPr>
              <w:jc w:val="center"/>
              <w:rPr>
                <w:rFonts w:ascii="宋体" w:hAnsi="宋体"/>
                <w:b/>
                <w:sz w:val="18"/>
                <w:szCs w:val="18"/>
              </w:rPr>
            </w:pPr>
          </w:p>
        </w:tc>
        <w:tc>
          <w:tcPr>
            <w:tcW w:w="798" w:type="dxa"/>
            <w:vMerge/>
            <w:shd w:val="clear" w:color="auto" w:fill="auto"/>
            <w:hideMark/>
          </w:tcPr>
          <w:p w:rsidR="0077012F" w:rsidRPr="001A71F4" w:rsidRDefault="0077012F" w:rsidP="0077012F">
            <w:pPr>
              <w:jc w:val="center"/>
              <w:rPr>
                <w:rFonts w:ascii="宋体" w:hAnsi="宋体"/>
                <w:b/>
                <w:sz w:val="18"/>
                <w:szCs w:val="18"/>
              </w:rPr>
            </w:pPr>
          </w:p>
        </w:tc>
        <w:tc>
          <w:tcPr>
            <w:tcW w:w="709" w:type="dxa"/>
            <w:vMerge/>
            <w:shd w:val="clear" w:color="auto" w:fill="auto"/>
            <w:hideMark/>
          </w:tcPr>
          <w:p w:rsidR="0077012F" w:rsidRPr="001A71F4" w:rsidRDefault="0077012F" w:rsidP="0077012F">
            <w:pPr>
              <w:jc w:val="center"/>
              <w:rPr>
                <w:rFonts w:ascii="宋体" w:hAnsi="宋体"/>
                <w:b/>
                <w:sz w:val="18"/>
                <w:szCs w:val="18"/>
              </w:rPr>
            </w:pPr>
          </w:p>
        </w:tc>
        <w:tc>
          <w:tcPr>
            <w:tcW w:w="850" w:type="dxa"/>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b/>
                <w:sz w:val="18"/>
                <w:szCs w:val="18"/>
              </w:rPr>
              <w:t>001205</w:t>
            </w:r>
          </w:p>
        </w:tc>
        <w:tc>
          <w:tcPr>
            <w:tcW w:w="2555" w:type="dxa"/>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hint="eastAsia"/>
                <w:b/>
                <w:sz w:val="18"/>
                <w:szCs w:val="18"/>
              </w:rPr>
              <w:t>数理统计</w:t>
            </w:r>
            <w:r w:rsidRPr="001A71F4">
              <w:rPr>
                <w:rFonts w:ascii="宋体" w:hAnsi="宋体"/>
                <w:b/>
                <w:sz w:val="18"/>
                <w:szCs w:val="18"/>
              </w:rPr>
              <w:t>A</w:t>
            </w:r>
          </w:p>
        </w:tc>
        <w:tc>
          <w:tcPr>
            <w:tcW w:w="575" w:type="dxa"/>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b/>
                <w:sz w:val="18"/>
                <w:szCs w:val="18"/>
              </w:rPr>
              <w:t>48</w:t>
            </w:r>
          </w:p>
        </w:tc>
        <w:tc>
          <w:tcPr>
            <w:tcW w:w="579" w:type="dxa"/>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b/>
                <w:sz w:val="18"/>
                <w:szCs w:val="18"/>
              </w:rPr>
              <w:t>3</w:t>
            </w:r>
          </w:p>
        </w:tc>
        <w:tc>
          <w:tcPr>
            <w:tcW w:w="992" w:type="dxa"/>
            <w:vMerge/>
            <w:shd w:val="clear" w:color="auto" w:fill="auto"/>
            <w:hideMark/>
          </w:tcPr>
          <w:p w:rsidR="0077012F" w:rsidRPr="001A71F4" w:rsidRDefault="0077012F" w:rsidP="0077012F">
            <w:pPr>
              <w:jc w:val="center"/>
              <w:rPr>
                <w:rFonts w:ascii="宋体" w:hAnsi="宋体"/>
                <w:b/>
                <w:sz w:val="18"/>
                <w:szCs w:val="18"/>
              </w:rPr>
            </w:pPr>
          </w:p>
        </w:tc>
      </w:tr>
      <w:tr w:rsidR="0077012F" w:rsidRPr="001A71F4" w:rsidTr="0077012F">
        <w:trPr>
          <w:trHeight w:val="315"/>
        </w:trPr>
        <w:tc>
          <w:tcPr>
            <w:tcW w:w="728" w:type="dxa"/>
            <w:vMerge/>
            <w:shd w:val="clear" w:color="auto" w:fill="auto"/>
            <w:hideMark/>
          </w:tcPr>
          <w:p w:rsidR="0077012F" w:rsidRPr="001A71F4" w:rsidRDefault="0077012F" w:rsidP="0077012F">
            <w:pPr>
              <w:jc w:val="center"/>
              <w:rPr>
                <w:rFonts w:ascii="宋体" w:hAnsi="宋体"/>
                <w:b/>
                <w:sz w:val="18"/>
                <w:szCs w:val="18"/>
              </w:rPr>
            </w:pPr>
          </w:p>
        </w:tc>
        <w:tc>
          <w:tcPr>
            <w:tcW w:w="798" w:type="dxa"/>
            <w:vMerge/>
            <w:shd w:val="clear" w:color="auto" w:fill="auto"/>
            <w:hideMark/>
          </w:tcPr>
          <w:p w:rsidR="0077012F" w:rsidRPr="001A71F4" w:rsidRDefault="0077012F" w:rsidP="0077012F">
            <w:pPr>
              <w:jc w:val="center"/>
              <w:rPr>
                <w:rFonts w:ascii="宋体" w:hAnsi="宋体"/>
                <w:b/>
                <w:sz w:val="18"/>
                <w:szCs w:val="18"/>
              </w:rPr>
            </w:pPr>
          </w:p>
        </w:tc>
        <w:tc>
          <w:tcPr>
            <w:tcW w:w="4689" w:type="dxa"/>
            <w:gridSpan w:val="4"/>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hint="eastAsia"/>
                <w:b/>
                <w:sz w:val="18"/>
                <w:szCs w:val="18"/>
              </w:rPr>
              <w:t>基础理论课必修学分小计</w:t>
            </w:r>
          </w:p>
        </w:tc>
        <w:tc>
          <w:tcPr>
            <w:tcW w:w="579" w:type="dxa"/>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b/>
                <w:sz w:val="18"/>
                <w:szCs w:val="18"/>
              </w:rPr>
              <w:t>≥3</w:t>
            </w:r>
          </w:p>
        </w:tc>
        <w:tc>
          <w:tcPr>
            <w:tcW w:w="992" w:type="dxa"/>
            <w:shd w:val="clear" w:color="auto" w:fill="auto"/>
            <w:hideMark/>
          </w:tcPr>
          <w:p w:rsidR="0077012F" w:rsidRPr="001A71F4" w:rsidRDefault="0077012F" w:rsidP="0077012F">
            <w:pPr>
              <w:jc w:val="center"/>
              <w:rPr>
                <w:rFonts w:ascii="宋体" w:hAnsi="宋体"/>
                <w:b/>
                <w:sz w:val="18"/>
                <w:szCs w:val="18"/>
              </w:rPr>
            </w:pPr>
          </w:p>
        </w:tc>
      </w:tr>
      <w:tr w:rsidR="0077012F" w:rsidRPr="001A71F4" w:rsidTr="0077012F">
        <w:trPr>
          <w:trHeight w:val="2133"/>
        </w:trPr>
        <w:tc>
          <w:tcPr>
            <w:tcW w:w="728" w:type="dxa"/>
            <w:vMerge/>
            <w:tcBorders>
              <w:bottom w:val="single" w:sz="4" w:space="0" w:color="auto"/>
            </w:tcBorders>
            <w:shd w:val="clear" w:color="auto" w:fill="auto"/>
            <w:hideMark/>
          </w:tcPr>
          <w:p w:rsidR="0077012F" w:rsidRPr="001A71F4" w:rsidRDefault="0077012F" w:rsidP="0077012F">
            <w:pPr>
              <w:jc w:val="center"/>
              <w:rPr>
                <w:rFonts w:ascii="宋体" w:hAnsi="宋体"/>
                <w:b/>
                <w:sz w:val="18"/>
                <w:szCs w:val="18"/>
              </w:rPr>
            </w:pPr>
          </w:p>
        </w:tc>
        <w:tc>
          <w:tcPr>
            <w:tcW w:w="798" w:type="dxa"/>
            <w:vMerge/>
            <w:tcBorders>
              <w:bottom w:val="single" w:sz="4" w:space="0" w:color="auto"/>
            </w:tcBorders>
            <w:shd w:val="clear" w:color="auto" w:fill="auto"/>
            <w:hideMark/>
          </w:tcPr>
          <w:p w:rsidR="0077012F" w:rsidRPr="001A71F4" w:rsidRDefault="0077012F" w:rsidP="0077012F">
            <w:pPr>
              <w:jc w:val="center"/>
              <w:rPr>
                <w:rFonts w:ascii="宋体" w:hAnsi="宋体"/>
                <w:b/>
                <w:sz w:val="18"/>
                <w:szCs w:val="18"/>
              </w:rPr>
            </w:pPr>
          </w:p>
        </w:tc>
        <w:tc>
          <w:tcPr>
            <w:tcW w:w="709" w:type="dxa"/>
            <w:vMerge w:val="restart"/>
            <w:tcBorders>
              <w:bottom w:val="single" w:sz="4" w:space="0" w:color="auto"/>
            </w:tcBorders>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hint="eastAsia"/>
                <w:b/>
                <w:sz w:val="18"/>
                <w:szCs w:val="18"/>
              </w:rPr>
              <w:t>专业理论课</w:t>
            </w:r>
          </w:p>
        </w:tc>
        <w:tc>
          <w:tcPr>
            <w:tcW w:w="3405" w:type="dxa"/>
            <w:gridSpan w:val="2"/>
            <w:tcBorders>
              <w:bottom w:val="single" w:sz="4" w:space="0" w:color="auto"/>
            </w:tcBorders>
            <w:shd w:val="clear" w:color="auto" w:fill="auto"/>
            <w:hideMark/>
          </w:tcPr>
          <w:p w:rsidR="0077012F" w:rsidRDefault="0077012F" w:rsidP="0077012F">
            <w:pPr>
              <w:jc w:val="left"/>
              <w:rPr>
                <w:rFonts w:ascii="宋体" w:hAnsi="宋体"/>
                <w:b/>
                <w:sz w:val="18"/>
                <w:szCs w:val="18"/>
              </w:rPr>
            </w:pPr>
            <w:r>
              <w:rPr>
                <w:rFonts w:ascii="宋体" w:hAnsi="宋体" w:hint="eastAsia"/>
                <w:b/>
                <w:sz w:val="18"/>
                <w:szCs w:val="18"/>
              </w:rPr>
              <w:t>参考相关领域专业理论课，相关领域：</w:t>
            </w:r>
          </w:p>
          <w:p w:rsidR="0077012F" w:rsidRPr="001A71F4" w:rsidRDefault="0077012F" w:rsidP="0077012F">
            <w:pPr>
              <w:jc w:val="left"/>
              <w:rPr>
                <w:rFonts w:ascii="宋体" w:hAnsi="宋体"/>
                <w:b/>
                <w:sz w:val="18"/>
                <w:szCs w:val="18"/>
              </w:rPr>
            </w:pPr>
            <w:r w:rsidRPr="009E64A2">
              <w:rPr>
                <w:rFonts w:ascii="宋体" w:hAnsi="宋体" w:hint="eastAsia"/>
                <w:b/>
                <w:sz w:val="18"/>
                <w:szCs w:val="18"/>
              </w:rPr>
              <w:t>航空工程领域（085232），材料工程领域（085204），控制工程领域（085210），计算机技术领域（085211），机械工程领域（085201），交通运输工程领域（085222</w:t>
            </w:r>
            <w:r>
              <w:rPr>
                <w:rFonts w:ascii="宋体" w:hAnsi="宋体"/>
                <w:b/>
                <w:sz w:val="18"/>
                <w:szCs w:val="18"/>
              </w:rPr>
              <w:t>）</w:t>
            </w:r>
            <w:r w:rsidRPr="009E64A2">
              <w:rPr>
                <w:rFonts w:ascii="宋体" w:hAnsi="宋体" w:hint="eastAsia"/>
                <w:b/>
                <w:sz w:val="18"/>
                <w:szCs w:val="18"/>
              </w:rPr>
              <w:t>，车辆工程领域（085234），工业工程领域（085236）</w:t>
            </w:r>
          </w:p>
        </w:tc>
        <w:tc>
          <w:tcPr>
            <w:tcW w:w="575" w:type="dxa"/>
            <w:tcBorders>
              <w:bottom w:val="single" w:sz="4" w:space="0" w:color="auto"/>
            </w:tcBorders>
            <w:shd w:val="clear" w:color="auto" w:fill="auto"/>
            <w:hideMark/>
          </w:tcPr>
          <w:p w:rsidR="0077012F" w:rsidRPr="001A71F4" w:rsidRDefault="0077012F" w:rsidP="0077012F">
            <w:pPr>
              <w:jc w:val="center"/>
              <w:rPr>
                <w:rFonts w:ascii="宋体" w:hAnsi="宋体"/>
                <w:b/>
                <w:sz w:val="18"/>
                <w:szCs w:val="18"/>
              </w:rPr>
            </w:pPr>
          </w:p>
        </w:tc>
        <w:tc>
          <w:tcPr>
            <w:tcW w:w="579" w:type="dxa"/>
            <w:tcBorders>
              <w:bottom w:val="single" w:sz="4" w:space="0" w:color="auto"/>
            </w:tcBorders>
            <w:shd w:val="clear" w:color="auto" w:fill="auto"/>
            <w:hideMark/>
          </w:tcPr>
          <w:p w:rsidR="0077012F" w:rsidRPr="001A71F4" w:rsidRDefault="0077012F" w:rsidP="0077012F">
            <w:pPr>
              <w:jc w:val="center"/>
              <w:rPr>
                <w:rFonts w:ascii="宋体" w:hAnsi="宋体"/>
                <w:b/>
                <w:sz w:val="18"/>
                <w:szCs w:val="18"/>
              </w:rPr>
            </w:pPr>
          </w:p>
        </w:tc>
        <w:tc>
          <w:tcPr>
            <w:tcW w:w="992" w:type="dxa"/>
            <w:tcBorders>
              <w:bottom w:val="single" w:sz="4" w:space="0" w:color="auto"/>
            </w:tcBorders>
            <w:shd w:val="clear" w:color="auto" w:fill="auto"/>
            <w:hideMark/>
          </w:tcPr>
          <w:p w:rsidR="0077012F" w:rsidRDefault="0077012F" w:rsidP="0077012F">
            <w:pPr>
              <w:jc w:val="center"/>
              <w:rPr>
                <w:rFonts w:ascii="宋体" w:hAnsi="宋体"/>
                <w:b/>
                <w:sz w:val="18"/>
                <w:szCs w:val="18"/>
              </w:rPr>
            </w:pPr>
            <w:r>
              <w:rPr>
                <w:rFonts w:ascii="宋体" w:hAnsi="宋体" w:hint="eastAsia"/>
                <w:b/>
                <w:sz w:val="18"/>
                <w:szCs w:val="18"/>
              </w:rPr>
              <w:t>必修至少1门</w:t>
            </w:r>
          </w:p>
          <w:p w:rsidR="0077012F" w:rsidRPr="001A71F4" w:rsidRDefault="0077012F" w:rsidP="0077012F">
            <w:pPr>
              <w:jc w:val="center"/>
              <w:rPr>
                <w:rFonts w:ascii="宋体" w:hAnsi="宋体"/>
                <w:b/>
                <w:sz w:val="18"/>
                <w:szCs w:val="18"/>
              </w:rPr>
            </w:pPr>
          </w:p>
        </w:tc>
      </w:tr>
      <w:tr w:rsidR="0077012F" w:rsidRPr="001A71F4" w:rsidTr="0077012F">
        <w:trPr>
          <w:trHeight w:val="315"/>
        </w:trPr>
        <w:tc>
          <w:tcPr>
            <w:tcW w:w="728" w:type="dxa"/>
            <w:vMerge/>
            <w:shd w:val="clear" w:color="auto" w:fill="auto"/>
            <w:hideMark/>
          </w:tcPr>
          <w:p w:rsidR="0077012F" w:rsidRPr="001A71F4" w:rsidRDefault="0077012F" w:rsidP="0077012F">
            <w:pPr>
              <w:jc w:val="center"/>
              <w:rPr>
                <w:rFonts w:ascii="宋体" w:hAnsi="宋体"/>
                <w:b/>
                <w:sz w:val="18"/>
                <w:szCs w:val="18"/>
              </w:rPr>
            </w:pPr>
          </w:p>
        </w:tc>
        <w:tc>
          <w:tcPr>
            <w:tcW w:w="798" w:type="dxa"/>
            <w:vMerge/>
            <w:shd w:val="clear" w:color="auto" w:fill="auto"/>
            <w:hideMark/>
          </w:tcPr>
          <w:p w:rsidR="0077012F" w:rsidRPr="001A71F4" w:rsidRDefault="0077012F" w:rsidP="0077012F">
            <w:pPr>
              <w:jc w:val="center"/>
              <w:rPr>
                <w:rFonts w:ascii="宋体" w:hAnsi="宋体"/>
                <w:b/>
                <w:sz w:val="18"/>
                <w:szCs w:val="18"/>
              </w:rPr>
            </w:pPr>
          </w:p>
        </w:tc>
        <w:tc>
          <w:tcPr>
            <w:tcW w:w="709" w:type="dxa"/>
            <w:vMerge/>
            <w:shd w:val="clear" w:color="auto" w:fill="auto"/>
            <w:hideMark/>
          </w:tcPr>
          <w:p w:rsidR="0077012F" w:rsidRPr="001A71F4" w:rsidRDefault="0077012F" w:rsidP="0077012F">
            <w:pPr>
              <w:jc w:val="center"/>
              <w:rPr>
                <w:rFonts w:ascii="宋体" w:hAnsi="宋体"/>
                <w:b/>
                <w:sz w:val="18"/>
                <w:szCs w:val="18"/>
              </w:rPr>
            </w:pPr>
          </w:p>
        </w:tc>
        <w:tc>
          <w:tcPr>
            <w:tcW w:w="3405" w:type="dxa"/>
            <w:gridSpan w:val="2"/>
            <w:shd w:val="clear" w:color="auto" w:fill="auto"/>
          </w:tcPr>
          <w:p w:rsidR="0077012F" w:rsidRDefault="0077012F" w:rsidP="0077012F">
            <w:pPr>
              <w:jc w:val="left"/>
              <w:rPr>
                <w:rFonts w:ascii="宋体" w:hAnsi="宋体"/>
                <w:b/>
                <w:sz w:val="18"/>
                <w:szCs w:val="18"/>
              </w:rPr>
            </w:pPr>
            <w:r>
              <w:rPr>
                <w:rFonts w:ascii="宋体" w:hAnsi="宋体" w:hint="eastAsia"/>
                <w:b/>
                <w:sz w:val="18"/>
                <w:szCs w:val="18"/>
              </w:rPr>
              <w:t>031301 线性系统（I）</w:t>
            </w:r>
          </w:p>
        </w:tc>
        <w:tc>
          <w:tcPr>
            <w:tcW w:w="575" w:type="dxa"/>
            <w:shd w:val="clear" w:color="auto" w:fill="auto"/>
          </w:tcPr>
          <w:p w:rsidR="0077012F" w:rsidRDefault="0077012F" w:rsidP="0077012F">
            <w:pPr>
              <w:jc w:val="center"/>
              <w:rPr>
                <w:rFonts w:ascii="宋体" w:hAnsi="宋体"/>
                <w:b/>
                <w:sz w:val="18"/>
                <w:szCs w:val="18"/>
              </w:rPr>
            </w:pPr>
            <w:r>
              <w:rPr>
                <w:rFonts w:ascii="宋体" w:hAnsi="宋体" w:hint="eastAsia"/>
                <w:b/>
                <w:sz w:val="18"/>
                <w:szCs w:val="18"/>
              </w:rPr>
              <w:t>48</w:t>
            </w:r>
          </w:p>
        </w:tc>
        <w:tc>
          <w:tcPr>
            <w:tcW w:w="579" w:type="dxa"/>
            <w:shd w:val="clear" w:color="auto" w:fill="auto"/>
            <w:hideMark/>
          </w:tcPr>
          <w:p w:rsidR="0077012F" w:rsidRDefault="0077012F" w:rsidP="0077012F">
            <w:pPr>
              <w:jc w:val="center"/>
              <w:rPr>
                <w:rFonts w:ascii="宋体" w:hAnsi="宋体"/>
                <w:b/>
                <w:sz w:val="18"/>
                <w:szCs w:val="18"/>
              </w:rPr>
            </w:pPr>
            <w:r>
              <w:rPr>
                <w:rFonts w:ascii="宋体" w:hAnsi="宋体" w:hint="eastAsia"/>
                <w:b/>
                <w:sz w:val="18"/>
                <w:szCs w:val="18"/>
              </w:rPr>
              <w:t>3</w:t>
            </w:r>
          </w:p>
        </w:tc>
        <w:tc>
          <w:tcPr>
            <w:tcW w:w="992" w:type="dxa"/>
            <w:vMerge w:val="restart"/>
            <w:shd w:val="clear" w:color="auto" w:fill="auto"/>
            <w:hideMark/>
          </w:tcPr>
          <w:p w:rsidR="0077012F" w:rsidRPr="00A07835" w:rsidRDefault="0077012F" w:rsidP="0077012F">
            <w:pPr>
              <w:jc w:val="center"/>
              <w:rPr>
                <w:rFonts w:ascii="宋体" w:hAnsi="宋体"/>
                <w:b/>
                <w:sz w:val="18"/>
                <w:szCs w:val="18"/>
              </w:rPr>
            </w:pPr>
            <w:r w:rsidRPr="00A07835">
              <w:rPr>
                <w:rFonts w:ascii="宋体" w:hAnsi="宋体" w:hint="eastAsia"/>
                <w:b/>
                <w:sz w:val="18"/>
                <w:szCs w:val="18"/>
              </w:rPr>
              <w:t>必修至少1门</w:t>
            </w:r>
          </w:p>
        </w:tc>
      </w:tr>
      <w:tr w:rsidR="0077012F" w:rsidRPr="001A71F4" w:rsidTr="0077012F">
        <w:trPr>
          <w:trHeight w:val="315"/>
        </w:trPr>
        <w:tc>
          <w:tcPr>
            <w:tcW w:w="728" w:type="dxa"/>
            <w:vMerge/>
            <w:shd w:val="clear" w:color="auto" w:fill="auto"/>
            <w:hideMark/>
          </w:tcPr>
          <w:p w:rsidR="0077012F" w:rsidRPr="001A71F4" w:rsidRDefault="0077012F" w:rsidP="0077012F">
            <w:pPr>
              <w:jc w:val="center"/>
              <w:rPr>
                <w:rFonts w:ascii="宋体" w:hAnsi="宋体"/>
                <w:b/>
                <w:sz w:val="18"/>
                <w:szCs w:val="18"/>
              </w:rPr>
            </w:pPr>
          </w:p>
        </w:tc>
        <w:tc>
          <w:tcPr>
            <w:tcW w:w="798" w:type="dxa"/>
            <w:vMerge/>
            <w:shd w:val="clear" w:color="auto" w:fill="auto"/>
            <w:hideMark/>
          </w:tcPr>
          <w:p w:rsidR="0077012F" w:rsidRPr="001A71F4" w:rsidRDefault="0077012F" w:rsidP="0077012F">
            <w:pPr>
              <w:jc w:val="center"/>
              <w:rPr>
                <w:rFonts w:ascii="宋体" w:hAnsi="宋体"/>
                <w:b/>
                <w:sz w:val="18"/>
                <w:szCs w:val="18"/>
              </w:rPr>
            </w:pPr>
          </w:p>
        </w:tc>
        <w:tc>
          <w:tcPr>
            <w:tcW w:w="709" w:type="dxa"/>
            <w:vMerge/>
            <w:shd w:val="clear" w:color="auto" w:fill="auto"/>
            <w:hideMark/>
          </w:tcPr>
          <w:p w:rsidR="0077012F" w:rsidRPr="001A71F4" w:rsidRDefault="0077012F" w:rsidP="0077012F">
            <w:pPr>
              <w:jc w:val="center"/>
              <w:rPr>
                <w:rFonts w:ascii="宋体" w:hAnsi="宋体"/>
                <w:b/>
                <w:sz w:val="18"/>
                <w:szCs w:val="18"/>
              </w:rPr>
            </w:pPr>
          </w:p>
        </w:tc>
        <w:tc>
          <w:tcPr>
            <w:tcW w:w="3405" w:type="dxa"/>
            <w:gridSpan w:val="2"/>
            <w:shd w:val="clear" w:color="auto" w:fill="auto"/>
          </w:tcPr>
          <w:p w:rsidR="0077012F" w:rsidRDefault="0077012F" w:rsidP="0077012F">
            <w:pPr>
              <w:jc w:val="center"/>
              <w:rPr>
                <w:rFonts w:ascii="宋体" w:hAnsi="宋体"/>
                <w:b/>
                <w:sz w:val="18"/>
                <w:szCs w:val="18"/>
              </w:rPr>
            </w:pPr>
            <w:r>
              <w:rPr>
                <w:rFonts w:ascii="宋体" w:hAnsi="宋体" w:hint="eastAsia"/>
                <w:b/>
                <w:sz w:val="18"/>
                <w:szCs w:val="18"/>
              </w:rPr>
              <w:t>041311 航空燃气涡轮发动机总体设计</w:t>
            </w:r>
          </w:p>
        </w:tc>
        <w:tc>
          <w:tcPr>
            <w:tcW w:w="575" w:type="dxa"/>
            <w:shd w:val="clear" w:color="auto" w:fill="auto"/>
          </w:tcPr>
          <w:p w:rsidR="0077012F" w:rsidRPr="00A07835" w:rsidRDefault="0077012F" w:rsidP="0077012F">
            <w:pPr>
              <w:jc w:val="center"/>
              <w:rPr>
                <w:rFonts w:ascii="宋体" w:hAnsi="宋体"/>
                <w:b/>
                <w:sz w:val="18"/>
                <w:szCs w:val="18"/>
              </w:rPr>
            </w:pPr>
            <w:r>
              <w:rPr>
                <w:rFonts w:ascii="宋体" w:hAnsi="宋体" w:hint="eastAsia"/>
                <w:b/>
                <w:sz w:val="18"/>
                <w:szCs w:val="18"/>
              </w:rPr>
              <w:t>48</w:t>
            </w:r>
          </w:p>
        </w:tc>
        <w:tc>
          <w:tcPr>
            <w:tcW w:w="579" w:type="dxa"/>
            <w:shd w:val="clear" w:color="auto" w:fill="auto"/>
            <w:hideMark/>
          </w:tcPr>
          <w:p w:rsidR="0077012F" w:rsidRDefault="0077012F" w:rsidP="0077012F">
            <w:pPr>
              <w:jc w:val="center"/>
              <w:rPr>
                <w:rFonts w:ascii="宋体" w:hAnsi="宋体"/>
                <w:b/>
                <w:sz w:val="18"/>
                <w:szCs w:val="18"/>
              </w:rPr>
            </w:pPr>
            <w:r>
              <w:rPr>
                <w:rFonts w:ascii="宋体" w:hAnsi="宋体" w:hint="eastAsia"/>
                <w:b/>
                <w:sz w:val="18"/>
                <w:szCs w:val="18"/>
              </w:rPr>
              <w:t>3</w:t>
            </w:r>
          </w:p>
        </w:tc>
        <w:tc>
          <w:tcPr>
            <w:tcW w:w="992" w:type="dxa"/>
            <w:vMerge/>
            <w:shd w:val="clear" w:color="auto" w:fill="auto"/>
            <w:hideMark/>
          </w:tcPr>
          <w:p w:rsidR="0077012F" w:rsidRPr="00A07835" w:rsidRDefault="0077012F" w:rsidP="0077012F">
            <w:pPr>
              <w:jc w:val="center"/>
              <w:rPr>
                <w:rFonts w:ascii="宋体" w:hAnsi="宋体"/>
                <w:sz w:val="18"/>
                <w:szCs w:val="18"/>
              </w:rPr>
            </w:pPr>
          </w:p>
        </w:tc>
      </w:tr>
      <w:tr w:rsidR="0077012F" w:rsidRPr="001A71F4" w:rsidTr="0077012F">
        <w:trPr>
          <w:trHeight w:val="315"/>
        </w:trPr>
        <w:tc>
          <w:tcPr>
            <w:tcW w:w="728" w:type="dxa"/>
            <w:vMerge/>
            <w:shd w:val="clear" w:color="auto" w:fill="auto"/>
            <w:hideMark/>
          </w:tcPr>
          <w:p w:rsidR="0077012F" w:rsidRPr="001A71F4" w:rsidRDefault="0077012F" w:rsidP="0077012F">
            <w:pPr>
              <w:jc w:val="center"/>
              <w:rPr>
                <w:rFonts w:ascii="宋体" w:hAnsi="宋体"/>
                <w:b/>
                <w:sz w:val="18"/>
                <w:szCs w:val="18"/>
              </w:rPr>
            </w:pPr>
          </w:p>
        </w:tc>
        <w:tc>
          <w:tcPr>
            <w:tcW w:w="798" w:type="dxa"/>
            <w:vMerge/>
            <w:shd w:val="clear" w:color="auto" w:fill="auto"/>
            <w:hideMark/>
          </w:tcPr>
          <w:p w:rsidR="0077012F" w:rsidRPr="001A71F4" w:rsidRDefault="0077012F" w:rsidP="0077012F">
            <w:pPr>
              <w:jc w:val="center"/>
              <w:rPr>
                <w:rFonts w:ascii="宋体" w:hAnsi="宋体"/>
                <w:b/>
                <w:sz w:val="18"/>
                <w:szCs w:val="18"/>
              </w:rPr>
            </w:pPr>
          </w:p>
        </w:tc>
        <w:tc>
          <w:tcPr>
            <w:tcW w:w="709" w:type="dxa"/>
            <w:vMerge/>
            <w:shd w:val="clear" w:color="auto" w:fill="auto"/>
            <w:hideMark/>
          </w:tcPr>
          <w:p w:rsidR="0077012F" w:rsidRPr="001A71F4" w:rsidRDefault="0077012F" w:rsidP="0077012F">
            <w:pPr>
              <w:jc w:val="center"/>
              <w:rPr>
                <w:rFonts w:ascii="宋体" w:hAnsi="宋体"/>
                <w:b/>
                <w:sz w:val="18"/>
                <w:szCs w:val="18"/>
              </w:rPr>
            </w:pPr>
          </w:p>
        </w:tc>
        <w:tc>
          <w:tcPr>
            <w:tcW w:w="3405" w:type="dxa"/>
            <w:gridSpan w:val="2"/>
            <w:shd w:val="clear" w:color="auto" w:fill="auto"/>
          </w:tcPr>
          <w:p w:rsidR="0077012F" w:rsidRPr="001A71F4" w:rsidRDefault="0077012F" w:rsidP="009B5668">
            <w:pPr>
              <w:jc w:val="left"/>
              <w:rPr>
                <w:rFonts w:ascii="宋体" w:hAnsi="宋体"/>
                <w:b/>
                <w:sz w:val="18"/>
                <w:szCs w:val="18"/>
              </w:rPr>
            </w:pPr>
            <w:r>
              <w:rPr>
                <w:rFonts w:ascii="宋体" w:hAnsi="宋体" w:hint="eastAsia"/>
                <w:b/>
                <w:sz w:val="18"/>
                <w:szCs w:val="18"/>
              </w:rPr>
              <w:t>041399 科学写作与报告</w:t>
            </w:r>
          </w:p>
        </w:tc>
        <w:tc>
          <w:tcPr>
            <w:tcW w:w="575" w:type="dxa"/>
            <w:shd w:val="clear" w:color="auto" w:fill="auto"/>
          </w:tcPr>
          <w:p w:rsidR="0077012F" w:rsidRPr="001A71F4" w:rsidRDefault="0077012F" w:rsidP="0077012F">
            <w:pPr>
              <w:jc w:val="center"/>
              <w:rPr>
                <w:rFonts w:ascii="宋体" w:hAnsi="宋体"/>
                <w:b/>
                <w:sz w:val="18"/>
                <w:szCs w:val="18"/>
              </w:rPr>
            </w:pPr>
            <w:r>
              <w:rPr>
                <w:rFonts w:ascii="宋体" w:hAnsi="宋体" w:hint="eastAsia"/>
                <w:b/>
                <w:sz w:val="18"/>
                <w:szCs w:val="18"/>
              </w:rPr>
              <w:t>16</w:t>
            </w:r>
          </w:p>
        </w:tc>
        <w:tc>
          <w:tcPr>
            <w:tcW w:w="579" w:type="dxa"/>
            <w:shd w:val="clear" w:color="auto" w:fill="auto"/>
            <w:hideMark/>
          </w:tcPr>
          <w:p w:rsidR="0077012F" w:rsidRPr="001A71F4" w:rsidRDefault="0077012F" w:rsidP="0077012F">
            <w:pPr>
              <w:jc w:val="center"/>
              <w:rPr>
                <w:rFonts w:ascii="宋体" w:hAnsi="宋体"/>
                <w:b/>
                <w:sz w:val="18"/>
                <w:szCs w:val="18"/>
              </w:rPr>
            </w:pPr>
            <w:r>
              <w:rPr>
                <w:rFonts w:ascii="宋体" w:hAnsi="宋体" w:hint="eastAsia"/>
                <w:b/>
                <w:sz w:val="18"/>
                <w:szCs w:val="18"/>
              </w:rPr>
              <w:t>1</w:t>
            </w:r>
          </w:p>
        </w:tc>
        <w:tc>
          <w:tcPr>
            <w:tcW w:w="992" w:type="dxa"/>
            <w:shd w:val="clear" w:color="auto" w:fill="auto"/>
            <w:hideMark/>
          </w:tcPr>
          <w:p w:rsidR="0077012F" w:rsidRPr="001A71F4" w:rsidRDefault="0077012F" w:rsidP="0077012F">
            <w:pPr>
              <w:jc w:val="center"/>
              <w:rPr>
                <w:rFonts w:ascii="宋体" w:hAnsi="宋体"/>
                <w:b/>
                <w:sz w:val="18"/>
                <w:szCs w:val="18"/>
              </w:rPr>
            </w:pPr>
            <w:r>
              <w:rPr>
                <w:rFonts w:ascii="宋体" w:hAnsi="宋体" w:hint="eastAsia"/>
                <w:b/>
                <w:sz w:val="18"/>
                <w:szCs w:val="18"/>
              </w:rPr>
              <w:t>必修</w:t>
            </w:r>
          </w:p>
        </w:tc>
      </w:tr>
      <w:tr w:rsidR="0077012F" w:rsidRPr="001A71F4" w:rsidTr="0077012F">
        <w:trPr>
          <w:trHeight w:val="315"/>
        </w:trPr>
        <w:tc>
          <w:tcPr>
            <w:tcW w:w="728" w:type="dxa"/>
            <w:vMerge/>
            <w:shd w:val="clear" w:color="auto" w:fill="auto"/>
            <w:hideMark/>
          </w:tcPr>
          <w:p w:rsidR="0077012F" w:rsidRPr="001A71F4" w:rsidRDefault="0077012F" w:rsidP="0077012F">
            <w:pPr>
              <w:jc w:val="center"/>
              <w:rPr>
                <w:rFonts w:ascii="宋体" w:hAnsi="宋体"/>
                <w:b/>
                <w:sz w:val="18"/>
                <w:szCs w:val="18"/>
              </w:rPr>
            </w:pPr>
          </w:p>
        </w:tc>
        <w:tc>
          <w:tcPr>
            <w:tcW w:w="798" w:type="dxa"/>
            <w:vMerge/>
            <w:shd w:val="clear" w:color="auto" w:fill="auto"/>
            <w:hideMark/>
          </w:tcPr>
          <w:p w:rsidR="0077012F" w:rsidRPr="001A71F4" w:rsidRDefault="0077012F" w:rsidP="0077012F">
            <w:pPr>
              <w:jc w:val="center"/>
              <w:rPr>
                <w:rFonts w:ascii="宋体" w:hAnsi="宋体"/>
                <w:b/>
                <w:sz w:val="18"/>
                <w:szCs w:val="18"/>
              </w:rPr>
            </w:pPr>
          </w:p>
        </w:tc>
        <w:tc>
          <w:tcPr>
            <w:tcW w:w="4689" w:type="dxa"/>
            <w:gridSpan w:val="4"/>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hint="eastAsia"/>
                <w:b/>
                <w:sz w:val="18"/>
                <w:szCs w:val="18"/>
              </w:rPr>
              <w:t>专业理论课必修学分小计</w:t>
            </w:r>
          </w:p>
        </w:tc>
        <w:tc>
          <w:tcPr>
            <w:tcW w:w="579" w:type="dxa"/>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b/>
                <w:sz w:val="18"/>
                <w:szCs w:val="18"/>
              </w:rPr>
              <w:t>≥6</w:t>
            </w:r>
          </w:p>
        </w:tc>
        <w:tc>
          <w:tcPr>
            <w:tcW w:w="992" w:type="dxa"/>
            <w:shd w:val="clear" w:color="auto" w:fill="auto"/>
            <w:hideMark/>
          </w:tcPr>
          <w:p w:rsidR="0077012F" w:rsidRPr="001A71F4" w:rsidRDefault="0077012F" w:rsidP="0077012F">
            <w:pPr>
              <w:jc w:val="center"/>
              <w:rPr>
                <w:rFonts w:ascii="宋体" w:hAnsi="宋体"/>
                <w:b/>
                <w:sz w:val="18"/>
                <w:szCs w:val="18"/>
              </w:rPr>
            </w:pPr>
          </w:p>
        </w:tc>
      </w:tr>
      <w:tr w:rsidR="0077012F" w:rsidRPr="001A71F4" w:rsidTr="009B5668">
        <w:trPr>
          <w:trHeight w:val="624"/>
        </w:trPr>
        <w:tc>
          <w:tcPr>
            <w:tcW w:w="728" w:type="dxa"/>
            <w:vMerge/>
            <w:tcBorders>
              <w:bottom w:val="single" w:sz="4" w:space="0" w:color="auto"/>
            </w:tcBorders>
            <w:shd w:val="clear" w:color="auto" w:fill="auto"/>
            <w:hideMark/>
          </w:tcPr>
          <w:p w:rsidR="0077012F" w:rsidRPr="001A71F4" w:rsidRDefault="0077012F" w:rsidP="0077012F">
            <w:pPr>
              <w:jc w:val="center"/>
              <w:rPr>
                <w:rFonts w:ascii="宋体" w:hAnsi="宋体"/>
                <w:b/>
                <w:sz w:val="18"/>
                <w:szCs w:val="18"/>
              </w:rPr>
            </w:pPr>
          </w:p>
        </w:tc>
        <w:tc>
          <w:tcPr>
            <w:tcW w:w="798" w:type="dxa"/>
            <w:vMerge/>
            <w:tcBorders>
              <w:bottom w:val="single" w:sz="4" w:space="0" w:color="auto"/>
            </w:tcBorders>
            <w:shd w:val="clear" w:color="auto" w:fill="auto"/>
            <w:hideMark/>
          </w:tcPr>
          <w:p w:rsidR="0077012F" w:rsidRPr="001A71F4" w:rsidRDefault="0077012F" w:rsidP="0077012F">
            <w:pPr>
              <w:jc w:val="center"/>
              <w:rPr>
                <w:rFonts w:ascii="宋体" w:hAnsi="宋体"/>
                <w:b/>
                <w:sz w:val="18"/>
                <w:szCs w:val="18"/>
              </w:rPr>
            </w:pPr>
          </w:p>
        </w:tc>
        <w:tc>
          <w:tcPr>
            <w:tcW w:w="709" w:type="dxa"/>
            <w:vMerge w:val="restart"/>
            <w:tcBorders>
              <w:bottom w:val="single" w:sz="4" w:space="0" w:color="auto"/>
            </w:tcBorders>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hint="eastAsia"/>
                <w:b/>
                <w:sz w:val="18"/>
                <w:szCs w:val="18"/>
              </w:rPr>
              <w:t>专业技术课</w:t>
            </w:r>
          </w:p>
        </w:tc>
        <w:tc>
          <w:tcPr>
            <w:tcW w:w="3405" w:type="dxa"/>
            <w:gridSpan w:val="2"/>
            <w:tcBorders>
              <w:bottom w:val="single" w:sz="4" w:space="0" w:color="auto"/>
            </w:tcBorders>
            <w:shd w:val="clear" w:color="auto" w:fill="auto"/>
            <w:hideMark/>
          </w:tcPr>
          <w:p w:rsidR="0077012F" w:rsidRDefault="0077012F" w:rsidP="0077012F">
            <w:pPr>
              <w:jc w:val="left"/>
              <w:rPr>
                <w:rFonts w:ascii="宋体" w:hAnsi="宋体"/>
                <w:b/>
                <w:sz w:val="18"/>
                <w:szCs w:val="18"/>
              </w:rPr>
            </w:pPr>
            <w:r>
              <w:rPr>
                <w:rFonts w:ascii="宋体" w:hAnsi="宋体" w:hint="eastAsia"/>
                <w:b/>
                <w:sz w:val="18"/>
                <w:szCs w:val="18"/>
              </w:rPr>
              <w:t>参考相关领域专业技术课，相关领域：</w:t>
            </w:r>
          </w:p>
          <w:p w:rsidR="0077012F" w:rsidRPr="001A71F4" w:rsidRDefault="0077012F" w:rsidP="0077012F">
            <w:pPr>
              <w:ind w:firstLineChars="196" w:firstLine="354"/>
              <w:jc w:val="left"/>
              <w:rPr>
                <w:rFonts w:ascii="宋体" w:hAnsi="宋体"/>
                <w:b/>
                <w:sz w:val="18"/>
                <w:szCs w:val="18"/>
              </w:rPr>
            </w:pPr>
            <w:r>
              <w:rPr>
                <w:rFonts w:ascii="宋体" w:hAnsi="宋体" w:hint="eastAsia"/>
                <w:b/>
                <w:sz w:val="18"/>
                <w:szCs w:val="18"/>
              </w:rPr>
              <w:t>（同上）</w:t>
            </w:r>
          </w:p>
        </w:tc>
        <w:tc>
          <w:tcPr>
            <w:tcW w:w="575" w:type="dxa"/>
            <w:tcBorders>
              <w:bottom w:val="single" w:sz="4" w:space="0" w:color="auto"/>
            </w:tcBorders>
            <w:shd w:val="clear" w:color="auto" w:fill="auto"/>
            <w:hideMark/>
          </w:tcPr>
          <w:p w:rsidR="0077012F" w:rsidRPr="001A71F4" w:rsidRDefault="0077012F" w:rsidP="0077012F">
            <w:pPr>
              <w:jc w:val="center"/>
              <w:rPr>
                <w:rFonts w:ascii="宋体" w:hAnsi="宋体"/>
                <w:b/>
                <w:sz w:val="18"/>
                <w:szCs w:val="18"/>
              </w:rPr>
            </w:pPr>
          </w:p>
        </w:tc>
        <w:tc>
          <w:tcPr>
            <w:tcW w:w="579" w:type="dxa"/>
            <w:tcBorders>
              <w:bottom w:val="single" w:sz="4" w:space="0" w:color="auto"/>
            </w:tcBorders>
            <w:shd w:val="clear" w:color="auto" w:fill="auto"/>
            <w:hideMark/>
          </w:tcPr>
          <w:p w:rsidR="0077012F" w:rsidRPr="001A71F4" w:rsidRDefault="0077012F" w:rsidP="0077012F">
            <w:pPr>
              <w:jc w:val="center"/>
              <w:rPr>
                <w:rFonts w:ascii="宋体" w:hAnsi="宋体"/>
                <w:b/>
                <w:sz w:val="18"/>
                <w:szCs w:val="18"/>
              </w:rPr>
            </w:pPr>
          </w:p>
        </w:tc>
        <w:tc>
          <w:tcPr>
            <w:tcW w:w="992" w:type="dxa"/>
            <w:tcBorders>
              <w:bottom w:val="single" w:sz="4" w:space="0" w:color="auto"/>
            </w:tcBorders>
            <w:shd w:val="clear" w:color="auto" w:fill="auto"/>
            <w:hideMark/>
          </w:tcPr>
          <w:p w:rsidR="0077012F" w:rsidRPr="001A71F4" w:rsidRDefault="0077012F" w:rsidP="0077012F">
            <w:pPr>
              <w:jc w:val="center"/>
              <w:rPr>
                <w:rFonts w:ascii="宋体" w:hAnsi="宋体"/>
                <w:b/>
                <w:sz w:val="18"/>
                <w:szCs w:val="18"/>
              </w:rPr>
            </w:pPr>
            <w:r>
              <w:rPr>
                <w:rFonts w:ascii="宋体" w:hAnsi="宋体" w:hint="eastAsia"/>
                <w:b/>
                <w:sz w:val="18"/>
                <w:szCs w:val="18"/>
              </w:rPr>
              <w:t>必修至少1门</w:t>
            </w:r>
          </w:p>
        </w:tc>
      </w:tr>
      <w:tr w:rsidR="0077012F" w:rsidRPr="001A71F4" w:rsidTr="0077012F">
        <w:trPr>
          <w:trHeight w:val="315"/>
        </w:trPr>
        <w:tc>
          <w:tcPr>
            <w:tcW w:w="728" w:type="dxa"/>
            <w:vMerge/>
            <w:shd w:val="clear" w:color="auto" w:fill="auto"/>
            <w:hideMark/>
          </w:tcPr>
          <w:p w:rsidR="0077012F" w:rsidRPr="001A71F4" w:rsidRDefault="0077012F" w:rsidP="0077012F">
            <w:pPr>
              <w:jc w:val="center"/>
              <w:rPr>
                <w:rFonts w:ascii="宋体" w:hAnsi="宋体"/>
                <w:b/>
                <w:sz w:val="18"/>
                <w:szCs w:val="18"/>
              </w:rPr>
            </w:pPr>
          </w:p>
        </w:tc>
        <w:tc>
          <w:tcPr>
            <w:tcW w:w="798" w:type="dxa"/>
            <w:vMerge/>
            <w:shd w:val="clear" w:color="auto" w:fill="auto"/>
            <w:hideMark/>
          </w:tcPr>
          <w:p w:rsidR="0077012F" w:rsidRPr="001A71F4" w:rsidRDefault="0077012F" w:rsidP="0077012F">
            <w:pPr>
              <w:jc w:val="center"/>
              <w:rPr>
                <w:rFonts w:ascii="宋体" w:hAnsi="宋体"/>
                <w:b/>
                <w:sz w:val="18"/>
                <w:szCs w:val="18"/>
              </w:rPr>
            </w:pPr>
          </w:p>
        </w:tc>
        <w:tc>
          <w:tcPr>
            <w:tcW w:w="709" w:type="dxa"/>
            <w:vMerge/>
            <w:shd w:val="clear" w:color="auto" w:fill="auto"/>
            <w:hideMark/>
          </w:tcPr>
          <w:p w:rsidR="0077012F" w:rsidRPr="001A71F4" w:rsidRDefault="0077012F" w:rsidP="0077012F">
            <w:pPr>
              <w:jc w:val="center"/>
              <w:rPr>
                <w:rFonts w:ascii="宋体" w:hAnsi="宋体"/>
                <w:b/>
                <w:sz w:val="18"/>
                <w:szCs w:val="18"/>
              </w:rPr>
            </w:pPr>
          </w:p>
        </w:tc>
        <w:tc>
          <w:tcPr>
            <w:tcW w:w="3405" w:type="dxa"/>
            <w:gridSpan w:val="2"/>
            <w:shd w:val="clear" w:color="auto" w:fill="auto"/>
          </w:tcPr>
          <w:p w:rsidR="0077012F" w:rsidRPr="001A71F4" w:rsidRDefault="0077012F" w:rsidP="009B5668">
            <w:pPr>
              <w:jc w:val="left"/>
              <w:rPr>
                <w:rFonts w:ascii="宋体" w:hAnsi="宋体"/>
                <w:b/>
                <w:sz w:val="18"/>
                <w:szCs w:val="18"/>
              </w:rPr>
            </w:pPr>
            <w:r>
              <w:rPr>
                <w:rFonts w:ascii="宋体" w:hAnsi="宋体" w:hint="eastAsia"/>
                <w:b/>
                <w:sz w:val="18"/>
                <w:szCs w:val="18"/>
              </w:rPr>
              <w:t>041513 发动机状态监视与故障诊断</w:t>
            </w:r>
          </w:p>
        </w:tc>
        <w:tc>
          <w:tcPr>
            <w:tcW w:w="575" w:type="dxa"/>
            <w:shd w:val="clear" w:color="auto" w:fill="auto"/>
          </w:tcPr>
          <w:p w:rsidR="0077012F" w:rsidRPr="00A07835" w:rsidRDefault="0077012F" w:rsidP="0077012F">
            <w:pPr>
              <w:jc w:val="center"/>
              <w:rPr>
                <w:rFonts w:ascii="宋体" w:hAnsi="宋体"/>
                <w:b/>
                <w:sz w:val="18"/>
                <w:szCs w:val="18"/>
              </w:rPr>
            </w:pPr>
            <w:r>
              <w:rPr>
                <w:rFonts w:ascii="宋体" w:hAnsi="宋体" w:hint="eastAsia"/>
                <w:b/>
                <w:sz w:val="18"/>
                <w:szCs w:val="18"/>
              </w:rPr>
              <w:t>32</w:t>
            </w:r>
          </w:p>
        </w:tc>
        <w:tc>
          <w:tcPr>
            <w:tcW w:w="579" w:type="dxa"/>
            <w:shd w:val="clear" w:color="auto" w:fill="auto"/>
            <w:hideMark/>
          </w:tcPr>
          <w:p w:rsidR="0077012F" w:rsidRPr="001A71F4" w:rsidRDefault="0077012F" w:rsidP="0077012F">
            <w:pPr>
              <w:jc w:val="center"/>
              <w:rPr>
                <w:rFonts w:ascii="宋体" w:hAnsi="宋体"/>
                <w:b/>
                <w:sz w:val="18"/>
                <w:szCs w:val="18"/>
              </w:rPr>
            </w:pPr>
            <w:r>
              <w:rPr>
                <w:rFonts w:ascii="宋体" w:hAnsi="宋体" w:hint="eastAsia"/>
                <w:b/>
                <w:sz w:val="18"/>
                <w:szCs w:val="18"/>
              </w:rPr>
              <w:t>2</w:t>
            </w:r>
          </w:p>
        </w:tc>
        <w:tc>
          <w:tcPr>
            <w:tcW w:w="992" w:type="dxa"/>
            <w:vMerge w:val="restart"/>
            <w:shd w:val="clear" w:color="auto" w:fill="auto"/>
            <w:hideMark/>
          </w:tcPr>
          <w:p w:rsidR="0077012F" w:rsidRPr="001A71F4" w:rsidRDefault="0077012F" w:rsidP="0077012F">
            <w:pPr>
              <w:jc w:val="center"/>
              <w:rPr>
                <w:rFonts w:ascii="宋体" w:hAnsi="宋体"/>
                <w:b/>
                <w:sz w:val="18"/>
                <w:szCs w:val="18"/>
              </w:rPr>
            </w:pPr>
            <w:r w:rsidRPr="00A07835">
              <w:rPr>
                <w:rFonts w:ascii="宋体" w:hAnsi="宋体" w:hint="eastAsia"/>
                <w:b/>
                <w:sz w:val="18"/>
                <w:szCs w:val="18"/>
              </w:rPr>
              <w:t>必修至少1门</w:t>
            </w:r>
          </w:p>
        </w:tc>
      </w:tr>
      <w:tr w:rsidR="0077012F" w:rsidRPr="001A71F4" w:rsidTr="0077012F">
        <w:trPr>
          <w:trHeight w:val="315"/>
        </w:trPr>
        <w:tc>
          <w:tcPr>
            <w:tcW w:w="728" w:type="dxa"/>
            <w:vMerge/>
            <w:shd w:val="clear" w:color="auto" w:fill="auto"/>
            <w:hideMark/>
          </w:tcPr>
          <w:p w:rsidR="0077012F" w:rsidRPr="001A71F4" w:rsidRDefault="0077012F" w:rsidP="0077012F">
            <w:pPr>
              <w:jc w:val="center"/>
              <w:rPr>
                <w:rFonts w:ascii="宋体" w:hAnsi="宋体"/>
                <w:b/>
                <w:sz w:val="18"/>
                <w:szCs w:val="18"/>
              </w:rPr>
            </w:pPr>
          </w:p>
        </w:tc>
        <w:tc>
          <w:tcPr>
            <w:tcW w:w="798" w:type="dxa"/>
            <w:vMerge/>
            <w:shd w:val="clear" w:color="auto" w:fill="auto"/>
            <w:hideMark/>
          </w:tcPr>
          <w:p w:rsidR="0077012F" w:rsidRPr="001A71F4" w:rsidRDefault="0077012F" w:rsidP="0077012F">
            <w:pPr>
              <w:jc w:val="center"/>
              <w:rPr>
                <w:rFonts w:ascii="宋体" w:hAnsi="宋体"/>
                <w:b/>
                <w:sz w:val="18"/>
                <w:szCs w:val="18"/>
              </w:rPr>
            </w:pPr>
          </w:p>
        </w:tc>
        <w:tc>
          <w:tcPr>
            <w:tcW w:w="709" w:type="dxa"/>
            <w:vMerge/>
            <w:shd w:val="clear" w:color="auto" w:fill="auto"/>
            <w:hideMark/>
          </w:tcPr>
          <w:p w:rsidR="0077012F" w:rsidRPr="001A71F4" w:rsidRDefault="0077012F" w:rsidP="0077012F">
            <w:pPr>
              <w:jc w:val="center"/>
              <w:rPr>
                <w:rFonts w:ascii="宋体" w:hAnsi="宋体"/>
                <w:b/>
                <w:sz w:val="18"/>
                <w:szCs w:val="18"/>
              </w:rPr>
            </w:pPr>
          </w:p>
        </w:tc>
        <w:tc>
          <w:tcPr>
            <w:tcW w:w="3405" w:type="dxa"/>
            <w:gridSpan w:val="2"/>
            <w:shd w:val="clear" w:color="auto" w:fill="auto"/>
          </w:tcPr>
          <w:p w:rsidR="0077012F" w:rsidRPr="001A71F4" w:rsidRDefault="0077012F" w:rsidP="009B5668">
            <w:pPr>
              <w:jc w:val="left"/>
              <w:rPr>
                <w:rFonts w:ascii="宋体" w:hAnsi="宋体"/>
                <w:b/>
                <w:sz w:val="18"/>
                <w:szCs w:val="18"/>
              </w:rPr>
            </w:pPr>
            <w:r>
              <w:rPr>
                <w:rFonts w:ascii="宋体" w:hAnsi="宋体" w:hint="eastAsia"/>
                <w:b/>
                <w:sz w:val="18"/>
                <w:szCs w:val="18"/>
              </w:rPr>
              <w:t>041538 现代测试技术与数据处理</w:t>
            </w:r>
          </w:p>
        </w:tc>
        <w:tc>
          <w:tcPr>
            <w:tcW w:w="575" w:type="dxa"/>
            <w:shd w:val="clear" w:color="auto" w:fill="auto"/>
          </w:tcPr>
          <w:p w:rsidR="0077012F" w:rsidRPr="00A07835" w:rsidRDefault="0077012F" w:rsidP="0077012F">
            <w:pPr>
              <w:jc w:val="center"/>
              <w:rPr>
                <w:rFonts w:ascii="宋体" w:hAnsi="宋体"/>
                <w:b/>
                <w:sz w:val="18"/>
                <w:szCs w:val="18"/>
              </w:rPr>
            </w:pPr>
            <w:r>
              <w:rPr>
                <w:rFonts w:ascii="宋体" w:hAnsi="宋体" w:hint="eastAsia"/>
                <w:b/>
                <w:sz w:val="18"/>
                <w:szCs w:val="18"/>
              </w:rPr>
              <w:t>32</w:t>
            </w:r>
          </w:p>
        </w:tc>
        <w:tc>
          <w:tcPr>
            <w:tcW w:w="579" w:type="dxa"/>
            <w:shd w:val="clear" w:color="auto" w:fill="auto"/>
            <w:hideMark/>
          </w:tcPr>
          <w:p w:rsidR="0077012F" w:rsidRPr="001A71F4" w:rsidRDefault="0077012F" w:rsidP="0077012F">
            <w:pPr>
              <w:jc w:val="center"/>
              <w:rPr>
                <w:rFonts w:ascii="宋体" w:hAnsi="宋体"/>
                <w:b/>
                <w:sz w:val="18"/>
                <w:szCs w:val="18"/>
              </w:rPr>
            </w:pPr>
            <w:r>
              <w:rPr>
                <w:rFonts w:ascii="宋体" w:hAnsi="宋体" w:hint="eastAsia"/>
                <w:b/>
                <w:sz w:val="18"/>
                <w:szCs w:val="18"/>
              </w:rPr>
              <w:t>2</w:t>
            </w:r>
          </w:p>
        </w:tc>
        <w:tc>
          <w:tcPr>
            <w:tcW w:w="992" w:type="dxa"/>
            <w:vMerge/>
            <w:shd w:val="clear" w:color="auto" w:fill="auto"/>
            <w:hideMark/>
          </w:tcPr>
          <w:p w:rsidR="0077012F" w:rsidRPr="001A71F4" w:rsidRDefault="0077012F" w:rsidP="0077012F">
            <w:pPr>
              <w:jc w:val="center"/>
              <w:rPr>
                <w:rFonts w:ascii="宋体" w:hAnsi="宋体"/>
                <w:b/>
                <w:sz w:val="18"/>
                <w:szCs w:val="18"/>
              </w:rPr>
            </w:pPr>
          </w:p>
        </w:tc>
      </w:tr>
      <w:tr w:rsidR="0077012F" w:rsidRPr="001A71F4" w:rsidTr="0077012F">
        <w:trPr>
          <w:trHeight w:val="315"/>
        </w:trPr>
        <w:tc>
          <w:tcPr>
            <w:tcW w:w="728" w:type="dxa"/>
            <w:vMerge/>
            <w:shd w:val="clear" w:color="auto" w:fill="auto"/>
            <w:hideMark/>
          </w:tcPr>
          <w:p w:rsidR="0077012F" w:rsidRPr="001A71F4" w:rsidRDefault="0077012F" w:rsidP="0077012F">
            <w:pPr>
              <w:jc w:val="center"/>
              <w:rPr>
                <w:rFonts w:ascii="宋体" w:hAnsi="宋体"/>
                <w:b/>
                <w:sz w:val="18"/>
                <w:szCs w:val="18"/>
              </w:rPr>
            </w:pPr>
          </w:p>
        </w:tc>
        <w:tc>
          <w:tcPr>
            <w:tcW w:w="798" w:type="dxa"/>
            <w:vMerge/>
            <w:shd w:val="clear" w:color="auto" w:fill="auto"/>
            <w:hideMark/>
          </w:tcPr>
          <w:p w:rsidR="0077012F" w:rsidRPr="001A71F4" w:rsidRDefault="0077012F" w:rsidP="0077012F">
            <w:pPr>
              <w:jc w:val="center"/>
              <w:rPr>
                <w:rFonts w:ascii="宋体" w:hAnsi="宋体"/>
                <w:b/>
                <w:sz w:val="18"/>
                <w:szCs w:val="18"/>
              </w:rPr>
            </w:pPr>
          </w:p>
        </w:tc>
        <w:tc>
          <w:tcPr>
            <w:tcW w:w="4689" w:type="dxa"/>
            <w:gridSpan w:val="4"/>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hint="eastAsia"/>
                <w:b/>
                <w:sz w:val="18"/>
                <w:szCs w:val="18"/>
              </w:rPr>
              <w:t>专业技术课必修学分小计</w:t>
            </w:r>
          </w:p>
        </w:tc>
        <w:tc>
          <w:tcPr>
            <w:tcW w:w="579" w:type="dxa"/>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b/>
                <w:sz w:val="18"/>
                <w:szCs w:val="18"/>
              </w:rPr>
              <w:t>≥4</w:t>
            </w:r>
          </w:p>
        </w:tc>
        <w:tc>
          <w:tcPr>
            <w:tcW w:w="992" w:type="dxa"/>
            <w:shd w:val="clear" w:color="auto" w:fill="auto"/>
            <w:hideMark/>
          </w:tcPr>
          <w:p w:rsidR="0077012F" w:rsidRPr="001A71F4" w:rsidRDefault="0077012F" w:rsidP="0077012F">
            <w:pPr>
              <w:jc w:val="center"/>
              <w:rPr>
                <w:rFonts w:ascii="宋体" w:hAnsi="宋体"/>
                <w:b/>
                <w:sz w:val="18"/>
                <w:szCs w:val="18"/>
              </w:rPr>
            </w:pPr>
          </w:p>
        </w:tc>
      </w:tr>
      <w:tr w:rsidR="0077012F" w:rsidRPr="001A71F4" w:rsidTr="0077012F">
        <w:trPr>
          <w:trHeight w:val="300"/>
        </w:trPr>
        <w:tc>
          <w:tcPr>
            <w:tcW w:w="728" w:type="dxa"/>
            <w:vMerge/>
            <w:shd w:val="clear" w:color="auto" w:fill="auto"/>
            <w:hideMark/>
          </w:tcPr>
          <w:p w:rsidR="0077012F" w:rsidRPr="001A71F4" w:rsidRDefault="0077012F" w:rsidP="0077012F">
            <w:pPr>
              <w:jc w:val="center"/>
              <w:rPr>
                <w:rFonts w:ascii="宋体" w:hAnsi="宋体"/>
                <w:b/>
                <w:sz w:val="18"/>
                <w:szCs w:val="18"/>
              </w:rPr>
            </w:pPr>
          </w:p>
        </w:tc>
        <w:tc>
          <w:tcPr>
            <w:tcW w:w="5487" w:type="dxa"/>
            <w:gridSpan w:val="5"/>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hint="eastAsia"/>
                <w:b/>
                <w:sz w:val="18"/>
                <w:szCs w:val="18"/>
              </w:rPr>
              <w:t>学位理论课必修学分合计</w:t>
            </w:r>
          </w:p>
        </w:tc>
        <w:tc>
          <w:tcPr>
            <w:tcW w:w="579" w:type="dxa"/>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b/>
                <w:sz w:val="18"/>
                <w:szCs w:val="18"/>
              </w:rPr>
              <w:t>≥19</w:t>
            </w:r>
          </w:p>
        </w:tc>
        <w:tc>
          <w:tcPr>
            <w:tcW w:w="992" w:type="dxa"/>
            <w:shd w:val="clear" w:color="auto" w:fill="auto"/>
            <w:hideMark/>
          </w:tcPr>
          <w:p w:rsidR="0077012F" w:rsidRPr="001A71F4" w:rsidRDefault="0077012F" w:rsidP="0077012F">
            <w:pPr>
              <w:jc w:val="center"/>
              <w:rPr>
                <w:rFonts w:ascii="宋体" w:hAnsi="宋体"/>
                <w:b/>
                <w:sz w:val="18"/>
                <w:szCs w:val="18"/>
              </w:rPr>
            </w:pPr>
          </w:p>
        </w:tc>
      </w:tr>
      <w:tr w:rsidR="0077012F" w:rsidRPr="001A71F4" w:rsidTr="0077012F">
        <w:trPr>
          <w:trHeight w:val="312"/>
        </w:trPr>
        <w:tc>
          <w:tcPr>
            <w:tcW w:w="728" w:type="dxa"/>
            <w:vMerge/>
            <w:shd w:val="clear" w:color="auto" w:fill="auto"/>
            <w:hideMark/>
          </w:tcPr>
          <w:p w:rsidR="0077012F" w:rsidRPr="001A71F4" w:rsidRDefault="0077012F" w:rsidP="0077012F">
            <w:pPr>
              <w:jc w:val="center"/>
              <w:rPr>
                <w:rFonts w:ascii="宋体" w:hAnsi="宋体"/>
                <w:b/>
                <w:sz w:val="18"/>
                <w:szCs w:val="18"/>
              </w:rPr>
            </w:pPr>
          </w:p>
        </w:tc>
        <w:tc>
          <w:tcPr>
            <w:tcW w:w="1507" w:type="dxa"/>
            <w:gridSpan w:val="2"/>
            <w:vMerge w:val="restart"/>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hint="eastAsia"/>
                <w:b/>
                <w:sz w:val="18"/>
                <w:szCs w:val="18"/>
              </w:rPr>
              <w:t>综合实验环节</w:t>
            </w:r>
          </w:p>
        </w:tc>
        <w:tc>
          <w:tcPr>
            <w:tcW w:w="3405" w:type="dxa"/>
            <w:gridSpan w:val="2"/>
            <w:vMerge w:val="restart"/>
            <w:shd w:val="clear" w:color="auto" w:fill="auto"/>
            <w:hideMark/>
          </w:tcPr>
          <w:p w:rsidR="0077012F" w:rsidRDefault="0077012F" w:rsidP="0077012F">
            <w:pPr>
              <w:jc w:val="left"/>
              <w:rPr>
                <w:rFonts w:ascii="宋体" w:hAnsi="宋体"/>
                <w:b/>
                <w:sz w:val="18"/>
                <w:szCs w:val="18"/>
              </w:rPr>
            </w:pPr>
            <w:r>
              <w:rPr>
                <w:rFonts w:ascii="宋体" w:hAnsi="宋体" w:hint="eastAsia"/>
                <w:b/>
                <w:sz w:val="18"/>
                <w:szCs w:val="18"/>
              </w:rPr>
              <w:t>参考相关领域综合实验环节，相关领域：</w:t>
            </w:r>
          </w:p>
          <w:p w:rsidR="0077012F" w:rsidRPr="001A71F4" w:rsidRDefault="0077012F" w:rsidP="0077012F">
            <w:pPr>
              <w:ind w:firstLineChars="196" w:firstLine="354"/>
              <w:rPr>
                <w:rFonts w:ascii="宋体" w:hAnsi="宋体"/>
                <w:b/>
                <w:sz w:val="18"/>
                <w:szCs w:val="18"/>
              </w:rPr>
            </w:pPr>
            <w:r>
              <w:rPr>
                <w:rFonts w:ascii="宋体" w:hAnsi="宋体" w:hint="eastAsia"/>
                <w:b/>
                <w:sz w:val="18"/>
                <w:szCs w:val="18"/>
              </w:rPr>
              <w:t>（同上）</w:t>
            </w:r>
          </w:p>
        </w:tc>
        <w:tc>
          <w:tcPr>
            <w:tcW w:w="575" w:type="dxa"/>
            <w:vMerge w:val="restart"/>
            <w:shd w:val="clear" w:color="auto" w:fill="auto"/>
            <w:hideMark/>
          </w:tcPr>
          <w:p w:rsidR="0077012F" w:rsidRPr="001A71F4" w:rsidRDefault="0077012F" w:rsidP="0077012F">
            <w:pPr>
              <w:jc w:val="center"/>
              <w:rPr>
                <w:rFonts w:ascii="宋体" w:hAnsi="宋体"/>
                <w:b/>
                <w:sz w:val="18"/>
                <w:szCs w:val="18"/>
              </w:rPr>
            </w:pPr>
          </w:p>
        </w:tc>
        <w:tc>
          <w:tcPr>
            <w:tcW w:w="579" w:type="dxa"/>
            <w:vMerge w:val="restart"/>
            <w:shd w:val="clear" w:color="auto" w:fill="auto"/>
            <w:hideMark/>
          </w:tcPr>
          <w:p w:rsidR="0077012F" w:rsidRPr="001A71F4" w:rsidRDefault="0077012F" w:rsidP="0077012F">
            <w:pPr>
              <w:jc w:val="center"/>
              <w:rPr>
                <w:rFonts w:ascii="宋体" w:hAnsi="宋体"/>
                <w:b/>
                <w:sz w:val="18"/>
                <w:szCs w:val="18"/>
              </w:rPr>
            </w:pPr>
          </w:p>
        </w:tc>
        <w:tc>
          <w:tcPr>
            <w:tcW w:w="992" w:type="dxa"/>
            <w:vMerge w:val="restart"/>
            <w:shd w:val="clear" w:color="auto" w:fill="auto"/>
            <w:hideMark/>
          </w:tcPr>
          <w:p w:rsidR="0077012F" w:rsidRPr="001A71F4" w:rsidRDefault="0077012F" w:rsidP="0077012F">
            <w:pPr>
              <w:jc w:val="center"/>
              <w:rPr>
                <w:rFonts w:ascii="宋体" w:hAnsi="宋体"/>
                <w:b/>
                <w:sz w:val="18"/>
                <w:szCs w:val="18"/>
              </w:rPr>
            </w:pPr>
          </w:p>
        </w:tc>
      </w:tr>
      <w:tr w:rsidR="0077012F" w:rsidRPr="001A71F4" w:rsidTr="0077012F">
        <w:trPr>
          <w:trHeight w:val="315"/>
        </w:trPr>
        <w:tc>
          <w:tcPr>
            <w:tcW w:w="728" w:type="dxa"/>
            <w:vMerge/>
            <w:shd w:val="clear" w:color="auto" w:fill="auto"/>
            <w:hideMark/>
          </w:tcPr>
          <w:p w:rsidR="0077012F" w:rsidRPr="001A71F4" w:rsidRDefault="0077012F" w:rsidP="0077012F">
            <w:pPr>
              <w:jc w:val="center"/>
              <w:rPr>
                <w:rFonts w:ascii="宋体" w:hAnsi="宋体"/>
                <w:b/>
                <w:sz w:val="18"/>
                <w:szCs w:val="18"/>
              </w:rPr>
            </w:pPr>
          </w:p>
        </w:tc>
        <w:tc>
          <w:tcPr>
            <w:tcW w:w="1507" w:type="dxa"/>
            <w:gridSpan w:val="2"/>
            <w:vMerge/>
            <w:shd w:val="clear" w:color="auto" w:fill="auto"/>
            <w:hideMark/>
          </w:tcPr>
          <w:p w:rsidR="0077012F" w:rsidRPr="001A71F4" w:rsidRDefault="0077012F" w:rsidP="0077012F">
            <w:pPr>
              <w:jc w:val="center"/>
              <w:rPr>
                <w:rFonts w:ascii="宋体" w:hAnsi="宋体"/>
                <w:b/>
                <w:sz w:val="18"/>
                <w:szCs w:val="18"/>
              </w:rPr>
            </w:pPr>
          </w:p>
        </w:tc>
        <w:tc>
          <w:tcPr>
            <w:tcW w:w="3405" w:type="dxa"/>
            <w:gridSpan w:val="2"/>
            <w:vMerge/>
            <w:shd w:val="clear" w:color="auto" w:fill="auto"/>
            <w:hideMark/>
          </w:tcPr>
          <w:p w:rsidR="0077012F" w:rsidRPr="001A71F4" w:rsidRDefault="0077012F" w:rsidP="0077012F">
            <w:pPr>
              <w:jc w:val="center"/>
              <w:rPr>
                <w:rFonts w:ascii="宋体" w:hAnsi="宋体"/>
                <w:b/>
                <w:sz w:val="18"/>
                <w:szCs w:val="18"/>
              </w:rPr>
            </w:pPr>
          </w:p>
        </w:tc>
        <w:tc>
          <w:tcPr>
            <w:tcW w:w="575" w:type="dxa"/>
            <w:vMerge/>
            <w:shd w:val="clear" w:color="auto" w:fill="auto"/>
            <w:hideMark/>
          </w:tcPr>
          <w:p w:rsidR="0077012F" w:rsidRPr="001A71F4" w:rsidRDefault="0077012F" w:rsidP="0077012F">
            <w:pPr>
              <w:jc w:val="center"/>
              <w:rPr>
                <w:rFonts w:ascii="宋体" w:hAnsi="宋体"/>
                <w:b/>
                <w:sz w:val="18"/>
                <w:szCs w:val="18"/>
              </w:rPr>
            </w:pPr>
          </w:p>
        </w:tc>
        <w:tc>
          <w:tcPr>
            <w:tcW w:w="579" w:type="dxa"/>
            <w:vMerge/>
            <w:shd w:val="clear" w:color="auto" w:fill="auto"/>
            <w:hideMark/>
          </w:tcPr>
          <w:p w:rsidR="0077012F" w:rsidRPr="001A71F4" w:rsidRDefault="0077012F" w:rsidP="0077012F">
            <w:pPr>
              <w:jc w:val="center"/>
              <w:rPr>
                <w:rFonts w:ascii="宋体" w:hAnsi="宋体"/>
                <w:b/>
                <w:sz w:val="18"/>
                <w:szCs w:val="18"/>
              </w:rPr>
            </w:pPr>
          </w:p>
        </w:tc>
        <w:tc>
          <w:tcPr>
            <w:tcW w:w="992" w:type="dxa"/>
            <w:vMerge/>
            <w:shd w:val="clear" w:color="auto" w:fill="auto"/>
            <w:hideMark/>
          </w:tcPr>
          <w:p w:rsidR="0077012F" w:rsidRPr="001A71F4" w:rsidRDefault="0077012F" w:rsidP="0077012F">
            <w:pPr>
              <w:jc w:val="center"/>
              <w:rPr>
                <w:rFonts w:ascii="宋体" w:hAnsi="宋体"/>
                <w:b/>
                <w:sz w:val="18"/>
                <w:szCs w:val="18"/>
              </w:rPr>
            </w:pPr>
          </w:p>
        </w:tc>
      </w:tr>
      <w:tr w:rsidR="0077012F" w:rsidRPr="001A71F4" w:rsidTr="0077012F">
        <w:trPr>
          <w:trHeight w:val="312"/>
        </w:trPr>
        <w:tc>
          <w:tcPr>
            <w:tcW w:w="728" w:type="dxa"/>
            <w:vMerge/>
            <w:shd w:val="clear" w:color="auto" w:fill="auto"/>
            <w:hideMark/>
          </w:tcPr>
          <w:p w:rsidR="0077012F" w:rsidRPr="001A71F4" w:rsidRDefault="0077012F" w:rsidP="0077012F">
            <w:pPr>
              <w:jc w:val="center"/>
              <w:rPr>
                <w:rFonts w:ascii="宋体" w:hAnsi="宋体"/>
                <w:b/>
                <w:sz w:val="18"/>
                <w:szCs w:val="18"/>
              </w:rPr>
            </w:pPr>
          </w:p>
        </w:tc>
        <w:tc>
          <w:tcPr>
            <w:tcW w:w="1507" w:type="dxa"/>
            <w:gridSpan w:val="2"/>
            <w:vMerge/>
            <w:shd w:val="clear" w:color="auto" w:fill="auto"/>
            <w:hideMark/>
          </w:tcPr>
          <w:p w:rsidR="0077012F" w:rsidRPr="001A71F4" w:rsidRDefault="0077012F" w:rsidP="0077012F">
            <w:pPr>
              <w:jc w:val="center"/>
              <w:rPr>
                <w:rFonts w:ascii="宋体" w:hAnsi="宋体"/>
                <w:b/>
                <w:sz w:val="18"/>
                <w:szCs w:val="18"/>
              </w:rPr>
            </w:pPr>
          </w:p>
        </w:tc>
        <w:tc>
          <w:tcPr>
            <w:tcW w:w="3405" w:type="dxa"/>
            <w:gridSpan w:val="2"/>
            <w:vMerge/>
            <w:shd w:val="clear" w:color="auto" w:fill="auto"/>
            <w:hideMark/>
          </w:tcPr>
          <w:p w:rsidR="0077012F" w:rsidRPr="001A71F4" w:rsidRDefault="0077012F" w:rsidP="0077012F">
            <w:pPr>
              <w:jc w:val="center"/>
              <w:rPr>
                <w:rFonts w:ascii="宋体" w:hAnsi="宋体"/>
                <w:b/>
                <w:sz w:val="18"/>
                <w:szCs w:val="18"/>
              </w:rPr>
            </w:pPr>
          </w:p>
        </w:tc>
        <w:tc>
          <w:tcPr>
            <w:tcW w:w="575" w:type="dxa"/>
            <w:vMerge/>
            <w:shd w:val="clear" w:color="auto" w:fill="auto"/>
            <w:hideMark/>
          </w:tcPr>
          <w:p w:rsidR="0077012F" w:rsidRPr="001A71F4" w:rsidRDefault="0077012F" w:rsidP="0077012F">
            <w:pPr>
              <w:jc w:val="center"/>
              <w:rPr>
                <w:rFonts w:ascii="宋体" w:hAnsi="宋体"/>
                <w:b/>
                <w:sz w:val="18"/>
                <w:szCs w:val="18"/>
              </w:rPr>
            </w:pPr>
          </w:p>
        </w:tc>
        <w:tc>
          <w:tcPr>
            <w:tcW w:w="579" w:type="dxa"/>
            <w:vMerge/>
            <w:shd w:val="clear" w:color="auto" w:fill="auto"/>
            <w:hideMark/>
          </w:tcPr>
          <w:p w:rsidR="0077012F" w:rsidRPr="001A71F4" w:rsidRDefault="0077012F" w:rsidP="0077012F">
            <w:pPr>
              <w:jc w:val="center"/>
              <w:rPr>
                <w:rFonts w:ascii="宋体" w:hAnsi="宋体"/>
                <w:b/>
                <w:sz w:val="18"/>
                <w:szCs w:val="18"/>
              </w:rPr>
            </w:pPr>
          </w:p>
        </w:tc>
        <w:tc>
          <w:tcPr>
            <w:tcW w:w="992" w:type="dxa"/>
            <w:vMerge/>
            <w:shd w:val="clear" w:color="auto" w:fill="auto"/>
            <w:hideMark/>
          </w:tcPr>
          <w:p w:rsidR="0077012F" w:rsidRPr="001A71F4" w:rsidRDefault="0077012F" w:rsidP="0077012F">
            <w:pPr>
              <w:jc w:val="center"/>
              <w:rPr>
                <w:rFonts w:ascii="宋体" w:hAnsi="宋体"/>
                <w:b/>
                <w:sz w:val="18"/>
                <w:szCs w:val="18"/>
              </w:rPr>
            </w:pPr>
          </w:p>
        </w:tc>
      </w:tr>
      <w:tr w:rsidR="0077012F" w:rsidRPr="001A71F4" w:rsidTr="0077012F">
        <w:trPr>
          <w:trHeight w:val="315"/>
        </w:trPr>
        <w:tc>
          <w:tcPr>
            <w:tcW w:w="728" w:type="dxa"/>
            <w:vMerge/>
            <w:shd w:val="clear" w:color="auto" w:fill="auto"/>
            <w:hideMark/>
          </w:tcPr>
          <w:p w:rsidR="0077012F" w:rsidRPr="001A71F4" w:rsidRDefault="0077012F" w:rsidP="0077012F">
            <w:pPr>
              <w:jc w:val="center"/>
              <w:rPr>
                <w:rFonts w:ascii="宋体" w:hAnsi="宋体"/>
                <w:b/>
                <w:sz w:val="18"/>
                <w:szCs w:val="18"/>
              </w:rPr>
            </w:pPr>
          </w:p>
        </w:tc>
        <w:tc>
          <w:tcPr>
            <w:tcW w:w="5487" w:type="dxa"/>
            <w:gridSpan w:val="5"/>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hint="eastAsia"/>
                <w:b/>
                <w:sz w:val="18"/>
                <w:szCs w:val="18"/>
              </w:rPr>
              <w:t>综合实践环节必修学分合计</w:t>
            </w:r>
          </w:p>
        </w:tc>
        <w:tc>
          <w:tcPr>
            <w:tcW w:w="579" w:type="dxa"/>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b/>
                <w:sz w:val="18"/>
                <w:szCs w:val="18"/>
              </w:rPr>
              <w:t>≥7</w:t>
            </w:r>
          </w:p>
        </w:tc>
        <w:tc>
          <w:tcPr>
            <w:tcW w:w="992" w:type="dxa"/>
            <w:shd w:val="clear" w:color="auto" w:fill="auto"/>
            <w:hideMark/>
          </w:tcPr>
          <w:p w:rsidR="0077012F" w:rsidRPr="001A71F4" w:rsidRDefault="0077012F" w:rsidP="0077012F">
            <w:pPr>
              <w:jc w:val="center"/>
              <w:rPr>
                <w:rFonts w:ascii="宋体" w:hAnsi="宋体"/>
                <w:b/>
                <w:sz w:val="18"/>
                <w:szCs w:val="18"/>
              </w:rPr>
            </w:pPr>
          </w:p>
        </w:tc>
      </w:tr>
      <w:tr w:rsidR="0077012F" w:rsidRPr="001A71F4" w:rsidTr="0077012F">
        <w:trPr>
          <w:trHeight w:val="540"/>
        </w:trPr>
        <w:tc>
          <w:tcPr>
            <w:tcW w:w="2235" w:type="dxa"/>
            <w:gridSpan w:val="3"/>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hint="eastAsia"/>
                <w:b/>
                <w:sz w:val="18"/>
                <w:szCs w:val="18"/>
              </w:rPr>
              <w:t>学位选修课</w:t>
            </w:r>
          </w:p>
        </w:tc>
        <w:tc>
          <w:tcPr>
            <w:tcW w:w="850" w:type="dxa"/>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b/>
                <w:sz w:val="18"/>
                <w:szCs w:val="18"/>
              </w:rPr>
              <w:t>1801</w:t>
            </w:r>
          </w:p>
        </w:tc>
        <w:tc>
          <w:tcPr>
            <w:tcW w:w="2555" w:type="dxa"/>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hint="eastAsia"/>
                <w:b/>
                <w:sz w:val="18"/>
                <w:szCs w:val="18"/>
              </w:rPr>
              <w:t>英语二外</w:t>
            </w:r>
          </w:p>
        </w:tc>
        <w:tc>
          <w:tcPr>
            <w:tcW w:w="575" w:type="dxa"/>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b/>
                <w:sz w:val="18"/>
                <w:szCs w:val="18"/>
              </w:rPr>
              <w:t>60</w:t>
            </w:r>
          </w:p>
        </w:tc>
        <w:tc>
          <w:tcPr>
            <w:tcW w:w="579" w:type="dxa"/>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b/>
                <w:sz w:val="18"/>
                <w:szCs w:val="18"/>
              </w:rPr>
              <w:t>2</w:t>
            </w:r>
          </w:p>
        </w:tc>
        <w:tc>
          <w:tcPr>
            <w:tcW w:w="992" w:type="dxa"/>
            <w:shd w:val="clear" w:color="auto" w:fill="auto"/>
            <w:hideMark/>
          </w:tcPr>
          <w:p w:rsidR="0077012F" w:rsidRPr="001A71F4" w:rsidRDefault="0077012F" w:rsidP="0077012F">
            <w:pPr>
              <w:jc w:val="center"/>
              <w:rPr>
                <w:rFonts w:ascii="宋体" w:hAnsi="宋体"/>
                <w:b/>
                <w:sz w:val="18"/>
                <w:szCs w:val="18"/>
              </w:rPr>
            </w:pPr>
            <w:r w:rsidRPr="001A71F4">
              <w:rPr>
                <w:rFonts w:ascii="宋体" w:hAnsi="宋体" w:hint="eastAsia"/>
                <w:b/>
                <w:sz w:val="18"/>
                <w:szCs w:val="18"/>
              </w:rPr>
              <w:t>一外非英语必修</w:t>
            </w:r>
          </w:p>
        </w:tc>
      </w:tr>
    </w:tbl>
    <w:p w:rsidR="00216912" w:rsidRDefault="00216912" w:rsidP="001E6769">
      <w:pPr>
        <w:jc w:val="left"/>
      </w:pPr>
    </w:p>
    <w:p w:rsidR="005310A2" w:rsidRDefault="005310A2" w:rsidP="00E80665">
      <w:pPr>
        <w:rPr>
          <w:sz w:val="24"/>
        </w:rPr>
      </w:pPr>
    </w:p>
    <w:p w:rsidR="0077012F" w:rsidRDefault="0077012F" w:rsidP="00E80665">
      <w:pPr>
        <w:rPr>
          <w:sz w:val="24"/>
        </w:rPr>
      </w:pPr>
    </w:p>
    <w:p w:rsidR="0077012F" w:rsidRDefault="0077012F" w:rsidP="00E80665">
      <w:pPr>
        <w:rPr>
          <w:sz w:val="24"/>
        </w:rPr>
      </w:pPr>
    </w:p>
    <w:p w:rsidR="0077012F" w:rsidRDefault="0077012F" w:rsidP="00E80665">
      <w:pPr>
        <w:rPr>
          <w:sz w:val="24"/>
        </w:rPr>
      </w:pPr>
    </w:p>
    <w:p w:rsidR="0077012F" w:rsidRDefault="0077012F" w:rsidP="00E80665">
      <w:pPr>
        <w:rPr>
          <w:sz w:val="24"/>
        </w:rPr>
      </w:pPr>
    </w:p>
    <w:p w:rsidR="0077012F" w:rsidRDefault="0077012F" w:rsidP="00E80665">
      <w:pPr>
        <w:rPr>
          <w:sz w:val="24"/>
        </w:rPr>
      </w:pPr>
    </w:p>
    <w:p w:rsidR="0077012F" w:rsidRDefault="0077012F" w:rsidP="00E80665">
      <w:pPr>
        <w:rPr>
          <w:sz w:val="24"/>
        </w:rPr>
      </w:pPr>
    </w:p>
    <w:p w:rsidR="0077012F" w:rsidRDefault="0077012F" w:rsidP="00E80665">
      <w:pPr>
        <w:rPr>
          <w:sz w:val="24"/>
        </w:rPr>
      </w:pPr>
    </w:p>
    <w:p w:rsidR="0077012F" w:rsidRDefault="0077012F" w:rsidP="00E80665">
      <w:pPr>
        <w:rPr>
          <w:sz w:val="24"/>
        </w:rPr>
      </w:pPr>
    </w:p>
    <w:p w:rsidR="0077012F" w:rsidRDefault="0077012F" w:rsidP="00E80665">
      <w:pPr>
        <w:rPr>
          <w:sz w:val="24"/>
        </w:rPr>
      </w:pPr>
    </w:p>
    <w:p w:rsidR="0077012F" w:rsidRDefault="0077012F" w:rsidP="00E80665">
      <w:pPr>
        <w:rPr>
          <w:sz w:val="24"/>
        </w:rPr>
      </w:pPr>
    </w:p>
    <w:p w:rsidR="0077012F" w:rsidRDefault="0077012F" w:rsidP="00E80665">
      <w:pPr>
        <w:rPr>
          <w:sz w:val="24"/>
        </w:rPr>
      </w:pPr>
    </w:p>
    <w:p w:rsidR="0077012F" w:rsidRDefault="0077012F" w:rsidP="00E80665">
      <w:pPr>
        <w:rPr>
          <w:sz w:val="24"/>
        </w:rPr>
      </w:pPr>
    </w:p>
    <w:p w:rsidR="0077012F" w:rsidRDefault="0077012F" w:rsidP="00E80665">
      <w:pPr>
        <w:rPr>
          <w:sz w:val="24"/>
        </w:rPr>
      </w:pPr>
    </w:p>
    <w:p w:rsidR="0077012F" w:rsidRDefault="0077012F" w:rsidP="00E80665">
      <w:pPr>
        <w:rPr>
          <w:sz w:val="24"/>
        </w:rPr>
      </w:pPr>
    </w:p>
    <w:p w:rsidR="0077012F" w:rsidRDefault="0077012F" w:rsidP="00E80665">
      <w:pPr>
        <w:rPr>
          <w:sz w:val="24"/>
        </w:rPr>
      </w:pPr>
    </w:p>
    <w:p w:rsidR="0077012F" w:rsidRDefault="0077012F" w:rsidP="00E80665">
      <w:pPr>
        <w:rPr>
          <w:sz w:val="24"/>
        </w:rPr>
      </w:pPr>
    </w:p>
    <w:p w:rsidR="0077012F" w:rsidRDefault="0077012F" w:rsidP="00E80665">
      <w:pPr>
        <w:rPr>
          <w:sz w:val="24"/>
        </w:rPr>
      </w:pPr>
    </w:p>
    <w:p w:rsidR="0077012F" w:rsidRDefault="0077012F" w:rsidP="00E80665">
      <w:pPr>
        <w:rPr>
          <w:sz w:val="24"/>
        </w:rPr>
      </w:pPr>
    </w:p>
    <w:p w:rsidR="0077012F" w:rsidRDefault="0077012F" w:rsidP="00E80665">
      <w:pPr>
        <w:rPr>
          <w:sz w:val="24"/>
        </w:rPr>
      </w:pPr>
    </w:p>
    <w:p w:rsidR="0077012F" w:rsidRDefault="0077012F" w:rsidP="00E80665">
      <w:pPr>
        <w:rPr>
          <w:sz w:val="24"/>
        </w:rPr>
      </w:pPr>
    </w:p>
    <w:p w:rsidR="0077012F" w:rsidRDefault="0077012F" w:rsidP="00E80665">
      <w:pPr>
        <w:rPr>
          <w:sz w:val="24"/>
        </w:rPr>
      </w:pPr>
    </w:p>
    <w:p w:rsidR="0077012F" w:rsidRDefault="0077012F" w:rsidP="00E80665">
      <w:pPr>
        <w:rPr>
          <w:sz w:val="24"/>
        </w:rPr>
      </w:pPr>
    </w:p>
    <w:p w:rsidR="0077012F" w:rsidRDefault="0077012F" w:rsidP="00E80665">
      <w:pPr>
        <w:rPr>
          <w:sz w:val="24"/>
        </w:rPr>
      </w:pPr>
    </w:p>
    <w:p w:rsidR="0077012F" w:rsidRDefault="0077012F" w:rsidP="00E80665">
      <w:pPr>
        <w:rPr>
          <w:sz w:val="24"/>
        </w:rPr>
      </w:pPr>
    </w:p>
    <w:p w:rsidR="0077012F" w:rsidRDefault="0077012F" w:rsidP="00E80665">
      <w:pPr>
        <w:rPr>
          <w:sz w:val="24"/>
        </w:rPr>
      </w:pPr>
    </w:p>
    <w:p w:rsidR="0077012F" w:rsidRDefault="0077012F" w:rsidP="00E80665">
      <w:pPr>
        <w:rPr>
          <w:sz w:val="24"/>
        </w:rPr>
      </w:pPr>
    </w:p>
    <w:p w:rsidR="0077012F" w:rsidRDefault="0077012F" w:rsidP="00E80665">
      <w:pPr>
        <w:rPr>
          <w:sz w:val="24"/>
        </w:rPr>
      </w:pPr>
    </w:p>
    <w:p w:rsidR="0077012F" w:rsidRDefault="0077012F" w:rsidP="00E80665">
      <w:pPr>
        <w:rPr>
          <w:sz w:val="24"/>
        </w:rPr>
      </w:pPr>
    </w:p>
    <w:p w:rsidR="0077012F" w:rsidRDefault="0077012F" w:rsidP="00E80665">
      <w:pPr>
        <w:rPr>
          <w:sz w:val="24"/>
        </w:rPr>
      </w:pPr>
    </w:p>
    <w:p w:rsidR="0077012F" w:rsidRDefault="0077012F" w:rsidP="00E80665">
      <w:pPr>
        <w:rPr>
          <w:sz w:val="24"/>
        </w:rPr>
      </w:pPr>
    </w:p>
    <w:p w:rsidR="0077012F" w:rsidRDefault="0077012F" w:rsidP="00E80665">
      <w:pPr>
        <w:rPr>
          <w:sz w:val="24"/>
        </w:rPr>
      </w:pPr>
    </w:p>
    <w:p w:rsidR="0077012F" w:rsidRDefault="0077012F" w:rsidP="00E80665">
      <w:pPr>
        <w:rPr>
          <w:sz w:val="24"/>
        </w:rPr>
      </w:pPr>
    </w:p>
    <w:p w:rsidR="0077012F" w:rsidRDefault="0077012F" w:rsidP="00E80665">
      <w:pPr>
        <w:rPr>
          <w:sz w:val="24"/>
        </w:rPr>
      </w:pPr>
    </w:p>
    <w:p w:rsidR="0077012F" w:rsidRDefault="0077012F" w:rsidP="00E80665">
      <w:pPr>
        <w:rPr>
          <w:sz w:val="24"/>
        </w:rPr>
      </w:pPr>
    </w:p>
    <w:p w:rsidR="0077012F" w:rsidRDefault="0077012F" w:rsidP="00E80665">
      <w:pPr>
        <w:rPr>
          <w:sz w:val="24"/>
        </w:rPr>
      </w:pPr>
    </w:p>
    <w:p w:rsidR="0077012F" w:rsidRDefault="0077012F" w:rsidP="00E80665">
      <w:pPr>
        <w:rPr>
          <w:sz w:val="24"/>
        </w:rPr>
      </w:pPr>
    </w:p>
    <w:p w:rsidR="0077012F" w:rsidRDefault="0077012F" w:rsidP="00E80665">
      <w:pPr>
        <w:rPr>
          <w:sz w:val="24"/>
        </w:rPr>
      </w:pPr>
    </w:p>
    <w:p w:rsidR="0077012F" w:rsidRDefault="0077012F" w:rsidP="00E80665">
      <w:pPr>
        <w:rPr>
          <w:sz w:val="24"/>
        </w:rPr>
      </w:pPr>
    </w:p>
    <w:p w:rsidR="0077012F" w:rsidRDefault="0077012F" w:rsidP="00E80665">
      <w:pPr>
        <w:rPr>
          <w:sz w:val="24"/>
        </w:rPr>
      </w:pPr>
    </w:p>
    <w:p w:rsidR="0077012F" w:rsidRDefault="0077012F" w:rsidP="00E80665">
      <w:pPr>
        <w:rPr>
          <w:sz w:val="24"/>
        </w:rPr>
      </w:pPr>
    </w:p>
    <w:p w:rsidR="0077012F" w:rsidRDefault="0077012F" w:rsidP="00E80665">
      <w:pPr>
        <w:rPr>
          <w:sz w:val="24"/>
        </w:rPr>
      </w:pPr>
    </w:p>
    <w:p w:rsidR="005310A2" w:rsidRPr="005310A2" w:rsidRDefault="009B5668" w:rsidP="00E80665">
      <w:pPr>
        <w:rPr>
          <w:sz w:val="24"/>
        </w:rPr>
      </w:pPr>
      <w:r>
        <w:rPr>
          <w:rFonts w:hAnsi="宋体" w:hint="eastAsia"/>
        </w:rPr>
        <w:t xml:space="preserve">      </w:t>
      </w:r>
      <w:r w:rsidR="00905ABB" w:rsidRPr="008C779E">
        <w:rPr>
          <w:rFonts w:hAnsi="宋体" w:hint="eastAsia"/>
        </w:rPr>
        <w:t>备注：</w:t>
      </w:r>
      <w:r w:rsidR="00905ABB">
        <w:rPr>
          <w:rFonts w:hint="eastAsia"/>
        </w:rPr>
        <w:t>第一外国语非英语者</w:t>
      </w:r>
      <w:r w:rsidR="00905ABB" w:rsidRPr="00236F13">
        <w:rPr>
          <w:rFonts w:hAnsi="宋体" w:hint="eastAsia"/>
          <w:kern w:val="0"/>
          <w:szCs w:val="21"/>
        </w:rPr>
        <w:t>总学分</w:t>
      </w:r>
      <w:r w:rsidR="00905ABB" w:rsidRPr="00236F13">
        <w:rPr>
          <w:rFonts w:ascii="宋体" w:hAnsi="宋体" w:hint="eastAsia"/>
          <w:kern w:val="0"/>
          <w:szCs w:val="21"/>
        </w:rPr>
        <w:t>≥</w:t>
      </w:r>
      <w:r w:rsidR="00905ABB">
        <w:rPr>
          <w:rFonts w:hint="eastAsia"/>
          <w:kern w:val="0"/>
          <w:szCs w:val="21"/>
        </w:rPr>
        <w:t>30</w:t>
      </w:r>
      <w:r w:rsidR="00905ABB">
        <w:rPr>
          <w:rFonts w:hint="eastAsia"/>
          <w:kern w:val="0"/>
          <w:szCs w:val="21"/>
        </w:rPr>
        <w:t>。</w:t>
      </w:r>
    </w:p>
    <w:sectPr w:rsidR="005310A2" w:rsidRPr="005310A2" w:rsidSect="00424529">
      <w:footerReference w:type="even" r:id="rId8"/>
      <w:footerReference w:type="default" r:id="rId9"/>
      <w:pgSz w:w="11906" w:h="16838" w:code="9"/>
      <w:pgMar w:top="1361" w:right="1247" w:bottom="1247" w:left="1361" w:header="680" w:footer="851" w:gutter="284"/>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30E" w:rsidRDefault="0080130E">
      <w:r>
        <w:separator/>
      </w:r>
    </w:p>
  </w:endnote>
  <w:endnote w:type="continuationSeparator" w:id="0">
    <w:p w:rsidR="0080130E" w:rsidRDefault="008013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汉鼎简老宋">
    <w:altName w:val="宋体"/>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AA8" w:rsidRDefault="003F775F" w:rsidP="006C54CA">
    <w:pPr>
      <w:pStyle w:val="aa"/>
      <w:framePr w:wrap="around" w:vAnchor="text" w:hAnchor="margin" w:xAlign="center" w:y="1"/>
      <w:rPr>
        <w:rStyle w:val="ab"/>
      </w:rPr>
    </w:pPr>
    <w:r>
      <w:rPr>
        <w:rStyle w:val="ab"/>
      </w:rPr>
      <w:fldChar w:fldCharType="begin"/>
    </w:r>
    <w:r w:rsidR="00AD3AA8">
      <w:rPr>
        <w:rStyle w:val="ab"/>
      </w:rPr>
      <w:instrText xml:space="preserve">PAGE  </w:instrText>
    </w:r>
    <w:r>
      <w:rPr>
        <w:rStyle w:val="ab"/>
      </w:rPr>
      <w:fldChar w:fldCharType="end"/>
    </w:r>
  </w:p>
  <w:tbl>
    <w:tblPr>
      <w:tblW w:w="5000" w:type="pct"/>
      <w:tblBorders>
        <w:insideV w:val="single" w:sz="18" w:space="0" w:color="4F81BD"/>
      </w:tblBorders>
      <w:tblCellMar>
        <w:top w:w="58" w:type="dxa"/>
        <w:left w:w="115" w:type="dxa"/>
        <w:bottom w:w="58" w:type="dxa"/>
        <w:right w:w="115" w:type="dxa"/>
      </w:tblCellMar>
      <w:tblLook w:val="00A0"/>
    </w:tblPr>
    <w:tblGrid>
      <w:gridCol w:w="1387"/>
      <w:gridCol w:w="7857"/>
    </w:tblGrid>
    <w:tr w:rsidR="00AD3AA8">
      <w:tc>
        <w:tcPr>
          <w:tcW w:w="750" w:type="pct"/>
        </w:tcPr>
        <w:p w:rsidR="00AD3AA8" w:rsidRDefault="00AD3AA8">
          <w:pPr>
            <w:pStyle w:val="aa"/>
            <w:jc w:val="right"/>
            <w:rPr>
              <w:color w:val="4F81BD"/>
            </w:rPr>
          </w:pPr>
        </w:p>
      </w:tc>
      <w:tc>
        <w:tcPr>
          <w:tcW w:w="4250" w:type="pct"/>
        </w:tcPr>
        <w:p w:rsidR="00AD3AA8" w:rsidRDefault="00AD3AA8">
          <w:pPr>
            <w:pStyle w:val="aa"/>
            <w:rPr>
              <w:color w:val="4F81BD"/>
            </w:rPr>
          </w:pPr>
        </w:p>
      </w:tc>
    </w:tr>
  </w:tbl>
  <w:p w:rsidR="00AD3AA8" w:rsidRDefault="00AD3AA8">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AA8" w:rsidRDefault="003F775F" w:rsidP="006C54CA">
    <w:pPr>
      <w:pStyle w:val="aa"/>
      <w:framePr w:wrap="around" w:vAnchor="text" w:hAnchor="margin" w:xAlign="center" w:y="1"/>
      <w:rPr>
        <w:rStyle w:val="ab"/>
      </w:rPr>
    </w:pPr>
    <w:r>
      <w:rPr>
        <w:rStyle w:val="ab"/>
      </w:rPr>
      <w:fldChar w:fldCharType="begin"/>
    </w:r>
    <w:r w:rsidR="00AD3AA8">
      <w:rPr>
        <w:rStyle w:val="ab"/>
      </w:rPr>
      <w:instrText xml:space="preserve">PAGE  </w:instrText>
    </w:r>
    <w:r>
      <w:rPr>
        <w:rStyle w:val="ab"/>
      </w:rPr>
      <w:fldChar w:fldCharType="separate"/>
    </w:r>
    <w:r w:rsidR="00927615">
      <w:rPr>
        <w:rStyle w:val="ab"/>
        <w:noProof/>
      </w:rPr>
      <w:t>5</w:t>
    </w:r>
    <w:r>
      <w:rPr>
        <w:rStyle w:val="ab"/>
      </w:rPr>
      <w:fldChar w:fldCharType="end"/>
    </w:r>
  </w:p>
  <w:p w:rsidR="00AD3AA8" w:rsidRDefault="00AD3AA8">
    <w:pPr>
      <w:pStyle w:val="aa"/>
      <w:jc w:val="center"/>
    </w:pPr>
    <w:r>
      <w:rPr>
        <w:rFonts w:hint="eastAsia"/>
      </w:rPr>
      <w:t>`</w:t>
    </w:r>
  </w:p>
  <w:p w:rsidR="00AD3AA8" w:rsidRDefault="00AD3AA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30E" w:rsidRDefault="0080130E">
      <w:r>
        <w:separator/>
      </w:r>
    </w:p>
  </w:footnote>
  <w:footnote w:type="continuationSeparator" w:id="0">
    <w:p w:rsidR="0080130E" w:rsidRDefault="008013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894EE874"/>
    <w:lvl w:ilvl="0">
      <w:start w:val="1"/>
      <w:numFmt w:val="decimal"/>
      <w:isLgl/>
      <w:lvlText w:val="%1．"/>
      <w:lvlJc w:val="left"/>
      <w:pPr>
        <w:tabs>
          <w:tab w:val="num" w:pos="360"/>
        </w:tabs>
        <w:ind w:left="360" w:firstLine="426"/>
      </w:pPr>
      <w:rPr>
        <w:rFonts w:cs="Times New Roman" w:hint="default"/>
        <w:color w:val="000000"/>
        <w:position w:val="0"/>
      </w:rPr>
    </w:lvl>
    <w:lvl w:ilvl="1">
      <w:start w:val="1"/>
      <w:numFmt w:val="decimal"/>
      <w:isLgl/>
      <w:lvlText w:val="%2、"/>
      <w:lvlJc w:val="left"/>
      <w:pPr>
        <w:tabs>
          <w:tab w:val="num" w:pos="420"/>
        </w:tabs>
        <w:ind w:left="420" w:firstLine="846"/>
      </w:pPr>
      <w:rPr>
        <w:rFonts w:cs="Times New Roman" w:hint="default"/>
        <w:color w:val="000000"/>
        <w:position w:val="0"/>
      </w:rPr>
    </w:lvl>
    <w:lvl w:ilvl="2">
      <w:start w:val="1"/>
      <w:numFmt w:val="decimal"/>
      <w:isLgl/>
      <w:lvlText w:val="%3、"/>
      <w:lvlJc w:val="left"/>
      <w:pPr>
        <w:tabs>
          <w:tab w:val="num" w:pos="360"/>
        </w:tabs>
        <w:ind w:left="360" w:firstLine="1266"/>
      </w:pPr>
      <w:rPr>
        <w:rFonts w:cs="Times New Roman" w:hint="default"/>
        <w:color w:val="000000"/>
        <w:position w:val="0"/>
      </w:rPr>
    </w:lvl>
    <w:lvl w:ilvl="3">
      <w:start w:val="1"/>
      <w:numFmt w:val="decimal"/>
      <w:isLgl/>
      <w:lvlText w:val="%4."/>
      <w:lvlJc w:val="left"/>
      <w:pPr>
        <w:tabs>
          <w:tab w:val="num" w:pos="420"/>
        </w:tabs>
        <w:ind w:left="420" w:firstLine="1686"/>
      </w:pPr>
      <w:rPr>
        <w:rFonts w:cs="Times New Roman" w:hint="default"/>
        <w:color w:val="000000"/>
        <w:position w:val="0"/>
      </w:rPr>
    </w:lvl>
    <w:lvl w:ilvl="4">
      <w:start w:val="1"/>
      <w:numFmt w:val="lowerLetter"/>
      <w:lvlText w:val="%5)"/>
      <w:lvlJc w:val="left"/>
      <w:pPr>
        <w:tabs>
          <w:tab w:val="num" w:pos="420"/>
        </w:tabs>
        <w:ind w:left="420" w:firstLine="2106"/>
      </w:pPr>
      <w:rPr>
        <w:rFonts w:cs="Times New Roman" w:hint="default"/>
        <w:color w:val="000000"/>
        <w:position w:val="0"/>
      </w:rPr>
    </w:lvl>
    <w:lvl w:ilvl="5">
      <w:start w:val="1"/>
      <w:numFmt w:val="lowerRoman"/>
      <w:lvlText w:val="%6."/>
      <w:lvlJc w:val="left"/>
      <w:pPr>
        <w:tabs>
          <w:tab w:val="num" w:pos="580"/>
        </w:tabs>
        <w:ind w:left="580" w:firstLine="2366"/>
      </w:pPr>
      <w:rPr>
        <w:rFonts w:cs="Times New Roman" w:hint="default"/>
        <w:color w:val="000000"/>
        <w:position w:val="0"/>
      </w:rPr>
    </w:lvl>
    <w:lvl w:ilvl="6">
      <w:start w:val="1"/>
      <w:numFmt w:val="decimal"/>
      <w:isLgl/>
      <w:lvlText w:val="%7."/>
      <w:lvlJc w:val="left"/>
      <w:pPr>
        <w:tabs>
          <w:tab w:val="num" w:pos="420"/>
        </w:tabs>
        <w:ind w:left="420" w:firstLine="2946"/>
      </w:pPr>
      <w:rPr>
        <w:rFonts w:cs="Times New Roman" w:hint="default"/>
        <w:color w:val="000000"/>
        <w:position w:val="0"/>
      </w:rPr>
    </w:lvl>
    <w:lvl w:ilvl="7">
      <w:start w:val="1"/>
      <w:numFmt w:val="lowerLetter"/>
      <w:lvlText w:val="%8)"/>
      <w:lvlJc w:val="left"/>
      <w:pPr>
        <w:tabs>
          <w:tab w:val="num" w:pos="420"/>
        </w:tabs>
        <w:ind w:left="420" w:firstLine="3366"/>
      </w:pPr>
      <w:rPr>
        <w:rFonts w:cs="Times New Roman" w:hint="default"/>
        <w:color w:val="000000"/>
        <w:position w:val="0"/>
      </w:rPr>
    </w:lvl>
    <w:lvl w:ilvl="8">
      <w:start w:val="1"/>
      <w:numFmt w:val="lowerRoman"/>
      <w:lvlText w:val="%9."/>
      <w:lvlJc w:val="left"/>
      <w:pPr>
        <w:tabs>
          <w:tab w:val="num" w:pos="580"/>
        </w:tabs>
        <w:ind w:left="580" w:firstLine="3626"/>
      </w:pPr>
      <w:rPr>
        <w:rFonts w:cs="Times New Roman" w:hint="default"/>
        <w:color w:val="000000"/>
        <w:position w:val="0"/>
      </w:rPr>
    </w:lvl>
  </w:abstractNum>
  <w:abstractNum w:abstractNumId="1">
    <w:nsid w:val="10F06C7D"/>
    <w:multiLevelType w:val="hybridMultilevel"/>
    <w:tmpl w:val="278A4F60"/>
    <w:lvl w:ilvl="0" w:tplc="AFE68908">
      <w:start w:val="1"/>
      <w:numFmt w:val="decimal"/>
      <w:lvlText w:val="%1."/>
      <w:lvlJc w:val="left"/>
      <w:pPr>
        <w:ind w:left="720" w:hanging="720"/>
      </w:pPr>
      <w:rPr>
        <w:rFonts w:ascii="Times New Roman" w:hAnsi="Times New Roman"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14A371C2"/>
    <w:multiLevelType w:val="hybridMultilevel"/>
    <w:tmpl w:val="8C16C5D8"/>
    <w:lvl w:ilvl="0" w:tplc="5D8AD348">
      <w:start w:val="1"/>
      <w:numFmt w:val="decimal"/>
      <w:lvlText w:val="%1．"/>
      <w:lvlJc w:val="left"/>
      <w:pPr>
        <w:tabs>
          <w:tab w:val="num" w:pos="780"/>
        </w:tabs>
        <w:ind w:firstLine="420"/>
      </w:pPr>
      <w:rPr>
        <w:rFonts w:cs="Times New Roman" w:hint="eastAsia"/>
        <w:sz w:val="24"/>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23D0152F"/>
    <w:multiLevelType w:val="hybridMultilevel"/>
    <w:tmpl w:val="8C16C5D8"/>
    <w:lvl w:ilvl="0" w:tplc="5D8AD348">
      <w:start w:val="1"/>
      <w:numFmt w:val="decimal"/>
      <w:lvlText w:val="%1．"/>
      <w:lvlJc w:val="left"/>
      <w:pPr>
        <w:tabs>
          <w:tab w:val="num" w:pos="780"/>
        </w:tabs>
        <w:ind w:firstLine="420"/>
      </w:pPr>
      <w:rPr>
        <w:rFonts w:cs="Times New Roman" w:hint="eastAsia"/>
        <w:sz w:val="24"/>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355C4D3F"/>
    <w:multiLevelType w:val="hybridMultilevel"/>
    <w:tmpl w:val="64580FDE"/>
    <w:lvl w:ilvl="0" w:tplc="2B04AA0A">
      <w:start w:val="1"/>
      <w:numFmt w:val="decimal"/>
      <w:lvlText w:val="%1."/>
      <w:lvlJc w:val="left"/>
      <w:pPr>
        <w:tabs>
          <w:tab w:val="num" w:pos="780"/>
        </w:tabs>
        <w:ind w:firstLine="420"/>
      </w:pPr>
      <w:rPr>
        <w:rFonts w:ascii="宋体" w:eastAsia="宋体" w:cs="Times New Roman" w:hint="eastAsia"/>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41AD38D5"/>
    <w:multiLevelType w:val="hybridMultilevel"/>
    <w:tmpl w:val="949A7146"/>
    <w:lvl w:ilvl="0" w:tplc="AD2014F6">
      <w:start w:val="1"/>
      <w:numFmt w:val="decimal"/>
      <w:lvlText w:val="（%1）"/>
      <w:lvlJc w:val="left"/>
      <w:pPr>
        <w:tabs>
          <w:tab w:val="num" w:pos="1535"/>
        </w:tabs>
        <w:ind w:left="1535" w:hanging="1050"/>
      </w:pPr>
      <w:rPr>
        <w:rFonts w:cs="Times New Roman" w:hint="default"/>
      </w:rPr>
    </w:lvl>
    <w:lvl w:ilvl="1" w:tplc="04090019" w:tentative="1">
      <w:start w:val="1"/>
      <w:numFmt w:val="lowerLetter"/>
      <w:lvlText w:val="%2)"/>
      <w:lvlJc w:val="left"/>
      <w:pPr>
        <w:tabs>
          <w:tab w:val="num" w:pos="1325"/>
        </w:tabs>
        <w:ind w:left="1325" w:hanging="420"/>
      </w:pPr>
      <w:rPr>
        <w:rFonts w:cs="Times New Roman"/>
      </w:rPr>
    </w:lvl>
    <w:lvl w:ilvl="2" w:tplc="0409001B" w:tentative="1">
      <w:start w:val="1"/>
      <w:numFmt w:val="lowerRoman"/>
      <w:lvlText w:val="%3."/>
      <w:lvlJc w:val="right"/>
      <w:pPr>
        <w:tabs>
          <w:tab w:val="num" w:pos="1745"/>
        </w:tabs>
        <w:ind w:left="1745" w:hanging="420"/>
      </w:pPr>
      <w:rPr>
        <w:rFonts w:cs="Times New Roman"/>
      </w:rPr>
    </w:lvl>
    <w:lvl w:ilvl="3" w:tplc="0409000F" w:tentative="1">
      <w:start w:val="1"/>
      <w:numFmt w:val="decimal"/>
      <w:lvlText w:val="%4."/>
      <w:lvlJc w:val="left"/>
      <w:pPr>
        <w:tabs>
          <w:tab w:val="num" w:pos="2165"/>
        </w:tabs>
        <w:ind w:left="2165" w:hanging="420"/>
      </w:pPr>
      <w:rPr>
        <w:rFonts w:cs="Times New Roman"/>
      </w:rPr>
    </w:lvl>
    <w:lvl w:ilvl="4" w:tplc="04090019" w:tentative="1">
      <w:start w:val="1"/>
      <w:numFmt w:val="lowerLetter"/>
      <w:lvlText w:val="%5)"/>
      <w:lvlJc w:val="left"/>
      <w:pPr>
        <w:tabs>
          <w:tab w:val="num" w:pos="2585"/>
        </w:tabs>
        <w:ind w:left="2585" w:hanging="420"/>
      </w:pPr>
      <w:rPr>
        <w:rFonts w:cs="Times New Roman"/>
      </w:rPr>
    </w:lvl>
    <w:lvl w:ilvl="5" w:tplc="0409001B" w:tentative="1">
      <w:start w:val="1"/>
      <w:numFmt w:val="lowerRoman"/>
      <w:lvlText w:val="%6."/>
      <w:lvlJc w:val="right"/>
      <w:pPr>
        <w:tabs>
          <w:tab w:val="num" w:pos="3005"/>
        </w:tabs>
        <w:ind w:left="3005" w:hanging="420"/>
      </w:pPr>
      <w:rPr>
        <w:rFonts w:cs="Times New Roman"/>
      </w:rPr>
    </w:lvl>
    <w:lvl w:ilvl="6" w:tplc="0409000F" w:tentative="1">
      <w:start w:val="1"/>
      <w:numFmt w:val="decimal"/>
      <w:lvlText w:val="%7."/>
      <w:lvlJc w:val="left"/>
      <w:pPr>
        <w:tabs>
          <w:tab w:val="num" w:pos="3425"/>
        </w:tabs>
        <w:ind w:left="3425" w:hanging="420"/>
      </w:pPr>
      <w:rPr>
        <w:rFonts w:cs="Times New Roman"/>
      </w:rPr>
    </w:lvl>
    <w:lvl w:ilvl="7" w:tplc="04090019" w:tentative="1">
      <w:start w:val="1"/>
      <w:numFmt w:val="lowerLetter"/>
      <w:lvlText w:val="%8)"/>
      <w:lvlJc w:val="left"/>
      <w:pPr>
        <w:tabs>
          <w:tab w:val="num" w:pos="3845"/>
        </w:tabs>
        <w:ind w:left="3845" w:hanging="420"/>
      </w:pPr>
      <w:rPr>
        <w:rFonts w:cs="Times New Roman"/>
      </w:rPr>
    </w:lvl>
    <w:lvl w:ilvl="8" w:tplc="0409001B" w:tentative="1">
      <w:start w:val="1"/>
      <w:numFmt w:val="lowerRoman"/>
      <w:lvlText w:val="%9."/>
      <w:lvlJc w:val="right"/>
      <w:pPr>
        <w:tabs>
          <w:tab w:val="num" w:pos="4265"/>
        </w:tabs>
        <w:ind w:left="4265" w:hanging="420"/>
      </w:pPr>
      <w:rPr>
        <w:rFonts w:cs="Times New Roman"/>
      </w:rPr>
    </w:lvl>
  </w:abstractNum>
  <w:abstractNum w:abstractNumId="6">
    <w:nsid w:val="4D004784"/>
    <w:multiLevelType w:val="hybridMultilevel"/>
    <w:tmpl w:val="C37CE8DC"/>
    <w:lvl w:ilvl="0" w:tplc="F440FC88">
      <w:start w:val="1"/>
      <w:numFmt w:val="decimal"/>
      <w:lvlText w:val="（%1）"/>
      <w:lvlJc w:val="left"/>
      <w:pPr>
        <w:ind w:left="567" w:hanging="147"/>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7">
    <w:nsid w:val="5FA21E80"/>
    <w:multiLevelType w:val="hybridMultilevel"/>
    <w:tmpl w:val="96FA8F06"/>
    <w:lvl w:ilvl="0" w:tplc="2B04AA0A">
      <w:start w:val="1"/>
      <w:numFmt w:val="decimal"/>
      <w:lvlText w:val="%1."/>
      <w:lvlJc w:val="left"/>
      <w:pPr>
        <w:tabs>
          <w:tab w:val="num" w:pos="780"/>
        </w:tabs>
        <w:ind w:firstLine="420"/>
      </w:pPr>
      <w:rPr>
        <w:rFonts w:ascii="宋体" w:eastAsia="宋体" w:cs="Times New Roman" w:hint="eastAsia"/>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68486D31"/>
    <w:multiLevelType w:val="hybridMultilevel"/>
    <w:tmpl w:val="2C2AA5F0"/>
    <w:lvl w:ilvl="0" w:tplc="1B00554E">
      <w:start w:val="1"/>
      <w:numFmt w:val="decimal"/>
      <w:lvlText w:val="（%1）"/>
      <w:lvlJc w:val="left"/>
      <w:pPr>
        <w:tabs>
          <w:tab w:val="num" w:pos="1535"/>
        </w:tabs>
        <w:ind w:left="1535" w:hanging="1050"/>
      </w:pPr>
      <w:rPr>
        <w:rFonts w:cs="Times New Roman" w:hint="default"/>
      </w:rPr>
    </w:lvl>
    <w:lvl w:ilvl="1" w:tplc="04090019" w:tentative="1">
      <w:start w:val="1"/>
      <w:numFmt w:val="lowerLetter"/>
      <w:lvlText w:val="%2)"/>
      <w:lvlJc w:val="left"/>
      <w:pPr>
        <w:tabs>
          <w:tab w:val="num" w:pos="1325"/>
        </w:tabs>
        <w:ind w:left="1325" w:hanging="420"/>
      </w:pPr>
      <w:rPr>
        <w:rFonts w:cs="Times New Roman"/>
      </w:rPr>
    </w:lvl>
    <w:lvl w:ilvl="2" w:tplc="0409001B" w:tentative="1">
      <w:start w:val="1"/>
      <w:numFmt w:val="lowerRoman"/>
      <w:lvlText w:val="%3."/>
      <w:lvlJc w:val="right"/>
      <w:pPr>
        <w:tabs>
          <w:tab w:val="num" w:pos="1745"/>
        </w:tabs>
        <w:ind w:left="1745" w:hanging="420"/>
      </w:pPr>
      <w:rPr>
        <w:rFonts w:cs="Times New Roman"/>
      </w:rPr>
    </w:lvl>
    <w:lvl w:ilvl="3" w:tplc="0409000F" w:tentative="1">
      <w:start w:val="1"/>
      <w:numFmt w:val="decimal"/>
      <w:lvlText w:val="%4."/>
      <w:lvlJc w:val="left"/>
      <w:pPr>
        <w:tabs>
          <w:tab w:val="num" w:pos="2165"/>
        </w:tabs>
        <w:ind w:left="2165" w:hanging="420"/>
      </w:pPr>
      <w:rPr>
        <w:rFonts w:cs="Times New Roman"/>
      </w:rPr>
    </w:lvl>
    <w:lvl w:ilvl="4" w:tplc="04090019" w:tentative="1">
      <w:start w:val="1"/>
      <w:numFmt w:val="lowerLetter"/>
      <w:lvlText w:val="%5)"/>
      <w:lvlJc w:val="left"/>
      <w:pPr>
        <w:tabs>
          <w:tab w:val="num" w:pos="2585"/>
        </w:tabs>
        <w:ind w:left="2585" w:hanging="420"/>
      </w:pPr>
      <w:rPr>
        <w:rFonts w:cs="Times New Roman"/>
      </w:rPr>
    </w:lvl>
    <w:lvl w:ilvl="5" w:tplc="0409001B" w:tentative="1">
      <w:start w:val="1"/>
      <w:numFmt w:val="lowerRoman"/>
      <w:lvlText w:val="%6."/>
      <w:lvlJc w:val="right"/>
      <w:pPr>
        <w:tabs>
          <w:tab w:val="num" w:pos="3005"/>
        </w:tabs>
        <w:ind w:left="3005" w:hanging="420"/>
      </w:pPr>
      <w:rPr>
        <w:rFonts w:cs="Times New Roman"/>
      </w:rPr>
    </w:lvl>
    <w:lvl w:ilvl="6" w:tplc="0409000F" w:tentative="1">
      <w:start w:val="1"/>
      <w:numFmt w:val="decimal"/>
      <w:lvlText w:val="%7."/>
      <w:lvlJc w:val="left"/>
      <w:pPr>
        <w:tabs>
          <w:tab w:val="num" w:pos="3425"/>
        </w:tabs>
        <w:ind w:left="3425" w:hanging="420"/>
      </w:pPr>
      <w:rPr>
        <w:rFonts w:cs="Times New Roman"/>
      </w:rPr>
    </w:lvl>
    <w:lvl w:ilvl="7" w:tplc="04090019" w:tentative="1">
      <w:start w:val="1"/>
      <w:numFmt w:val="lowerLetter"/>
      <w:lvlText w:val="%8)"/>
      <w:lvlJc w:val="left"/>
      <w:pPr>
        <w:tabs>
          <w:tab w:val="num" w:pos="3845"/>
        </w:tabs>
        <w:ind w:left="3845" w:hanging="420"/>
      </w:pPr>
      <w:rPr>
        <w:rFonts w:cs="Times New Roman"/>
      </w:rPr>
    </w:lvl>
    <w:lvl w:ilvl="8" w:tplc="0409001B" w:tentative="1">
      <w:start w:val="1"/>
      <w:numFmt w:val="lowerRoman"/>
      <w:lvlText w:val="%9."/>
      <w:lvlJc w:val="right"/>
      <w:pPr>
        <w:tabs>
          <w:tab w:val="num" w:pos="4265"/>
        </w:tabs>
        <w:ind w:left="4265" w:hanging="420"/>
      </w:pPr>
      <w:rPr>
        <w:rFonts w:cs="Times New Roman"/>
      </w:rPr>
    </w:lvl>
  </w:abstractNum>
  <w:abstractNum w:abstractNumId="9">
    <w:nsid w:val="6DB0544B"/>
    <w:multiLevelType w:val="hybridMultilevel"/>
    <w:tmpl w:val="FE0472E0"/>
    <w:lvl w:ilvl="0" w:tplc="2794D408">
      <w:start w:val="1"/>
      <w:numFmt w:val="decimal"/>
      <w:lvlText w:val="（%1）"/>
      <w:lvlJc w:val="left"/>
      <w:pPr>
        <w:tabs>
          <w:tab w:val="num" w:pos="900"/>
        </w:tabs>
        <w:ind w:left="900" w:hanging="420"/>
      </w:pPr>
      <w:rPr>
        <w:rFonts w:cs="Times New Roman" w:hint="eastAsia"/>
      </w:rPr>
    </w:lvl>
    <w:lvl w:ilvl="1" w:tplc="8128439A">
      <w:start w:val="3"/>
      <w:numFmt w:val="decimal"/>
      <w:lvlText w:val="%2．"/>
      <w:lvlJc w:val="left"/>
      <w:pPr>
        <w:tabs>
          <w:tab w:val="num" w:pos="780"/>
        </w:tabs>
        <w:ind w:firstLine="420"/>
      </w:pPr>
      <w:rPr>
        <w:rFonts w:cs="Times New Roman" w:hint="eastAsia"/>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10">
    <w:nsid w:val="72382BA8"/>
    <w:multiLevelType w:val="hybridMultilevel"/>
    <w:tmpl w:val="BA388214"/>
    <w:lvl w:ilvl="0" w:tplc="F440FC88">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736425F7"/>
    <w:multiLevelType w:val="hybridMultilevel"/>
    <w:tmpl w:val="96FA8F06"/>
    <w:lvl w:ilvl="0" w:tplc="2B04AA0A">
      <w:start w:val="1"/>
      <w:numFmt w:val="decimal"/>
      <w:lvlText w:val="%1."/>
      <w:lvlJc w:val="left"/>
      <w:pPr>
        <w:tabs>
          <w:tab w:val="num" w:pos="780"/>
        </w:tabs>
        <w:ind w:firstLine="420"/>
      </w:pPr>
      <w:rPr>
        <w:rFonts w:ascii="宋体" w:eastAsia="宋体" w:cs="Times New Roman" w:hint="eastAsia"/>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7BE602F6"/>
    <w:multiLevelType w:val="hybridMultilevel"/>
    <w:tmpl w:val="8C16C5D8"/>
    <w:lvl w:ilvl="0" w:tplc="5D8AD348">
      <w:start w:val="1"/>
      <w:numFmt w:val="decimal"/>
      <w:lvlText w:val="%1．"/>
      <w:lvlJc w:val="left"/>
      <w:pPr>
        <w:tabs>
          <w:tab w:val="num" w:pos="780"/>
        </w:tabs>
        <w:ind w:firstLine="420"/>
      </w:pPr>
      <w:rPr>
        <w:rFonts w:cs="Times New Roman" w:hint="eastAsia"/>
        <w:sz w:val="24"/>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2"/>
  </w:num>
  <w:num w:numId="2">
    <w:abstractNumId w:val="1"/>
  </w:num>
  <w:num w:numId="3">
    <w:abstractNumId w:val="10"/>
  </w:num>
  <w:num w:numId="4">
    <w:abstractNumId w:val="0"/>
  </w:num>
  <w:num w:numId="5">
    <w:abstractNumId w:val="7"/>
  </w:num>
  <w:num w:numId="6">
    <w:abstractNumId w:val="11"/>
  </w:num>
  <w:num w:numId="7">
    <w:abstractNumId w:val="4"/>
  </w:num>
  <w:num w:numId="8">
    <w:abstractNumId w:val="6"/>
  </w:num>
  <w:num w:numId="9">
    <w:abstractNumId w:val="9"/>
  </w:num>
  <w:num w:numId="10">
    <w:abstractNumId w:val="3"/>
  </w:num>
  <w:num w:numId="11">
    <w:abstractNumId w:val="2"/>
  </w:num>
  <w:num w:numId="12">
    <w:abstractNumId w:val="8"/>
  </w:num>
  <w:num w:numId="13">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75E4"/>
    <w:rsid w:val="0000337F"/>
    <w:rsid w:val="00004B38"/>
    <w:rsid w:val="00006CF6"/>
    <w:rsid w:val="000164FD"/>
    <w:rsid w:val="00016739"/>
    <w:rsid w:val="0001679F"/>
    <w:rsid w:val="00023E64"/>
    <w:rsid w:val="0002643C"/>
    <w:rsid w:val="000273B4"/>
    <w:rsid w:val="00030AD8"/>
    <w:rsid w:val="00033ABA"/>
    <w:rsid w:val="00034502"/>
    <w:rsid w:val="000356AB"/>
    <w:rsid w:val="00036D30"/>
    <w:rsid w:val="000407E5"/>
    <w:rsid w:val="00041B01"/>
    <w:rsid w:val="000466A9"/>
    <w:rsid w:val="00050A10"/>
    <w:rsid w:val="00052F6F"/>
    <w:rsid w:val="000532BB"/>
    <w:rsid w:val="0005381E"/>
    <w:rsid w:val="00053EE1"/>
    <w:rsid w:val="00056C66"/>
    <w:rsid w:val="0005777C"/>
    <w:rsid w:val="000609B0"/>
    <w:rsid w:val="000660E1"/>
    <w:rsid w:val="00066DAA"/>
    <w:rsid w:val="00071B95"/>
    <w:rsid w:val="00075EDA"/>
    <w:rsid w:val="00075F25"/>
    <w:rsid w:val="0007744A"/>
    <w:rsid w:val="0008099D"/>
    <w:rsid w:val="00081EE7"/>
    <w:rsid w:val="00084C30"/>
    <w:rsid w:val="00084E95"/>
    <w:rsid w:val="00085A11"/>
    <w:rsid w:val="0008786D"/>
    <w:rsid w:val="00092486"/>
    <w:rsid w:val="00092CB5"/>
    <w:rsid w:val="000935B2"/>
    <w:rsid w:val="000954B7"/>
    <w:rsid w:val="000A01BC"/>
    <w:rsid w:val="000A1617"/>
    <w:rsid w:val="000A5578"/>
    <w:rsid w:val="000A58EC"/>
    <w:rsid w:val="000A6F2B"/>
    <w:rsid w:val="000B2C74"/>
    <w:rsid w:val="000C08AF"/>
    <w:rsid w:val="000C1256"/>
    <w:rsid w:val="000C6268"/>
    <w:rsid w:val="000C674E"/>
    <w:rsid w:val="000C6DE5"/>
    <w:rsid w:val="000D029C"/>
    <w:rsid w:val="000D2311"/>
    <w:rsid w:val="000D4914"/>
    <w:rsid w:val="000D51D0"/>
    <w:rsid w:val="000E21D7"/>
    <w:rsid w:val="000E48AF"/>
    <w:rsid w:val="000E6167"/>
    <w:rsid w:val="000F48F2"/>
    <w:rsid w:val="000F6E75"/>
    <w:rsid w:val="000F7C1B"/>
    <w:rsid w:val="001027D5"/>
    <w:rsid w:val="00104E6D"/>
    <w:rsid w:val="00106652"/>
    <w:rsid w:val="00107F36"/>
    <w:rsid w:val="00110B3C"/>
    <w:rsid w:val="00114163"/>
    <w:rsid w:val="0011443A"/>
    <w:rsid w:val="00117656"/>
    <w:rsid w:val="00117983"/>
    <w:rsid w:val="0012180B"/>
    <w:rsid w:val="00121D0B"/>
    <w:rsid w:val="00122A39"/>
    <w:rsid w:val="00133225"/>
    <w:rsid w:val="00133337"/>
    <w:rsid w:val="001369F1"/>
    <w:rsid w:val="001376FE"/>
    <w:rsid w:val="00142BEC"/>
    <w:rsid w:val="0014525E"/>
    <w:rsid w:val="0015227C"/>
    <w:rsid w:val="001524FC"/>
    <w:rsid w:val="00153211"/>
    <w:rsid w:val="0015424E"/>
    <w:rsid w:val="00154333"/>
    <w:rsid w:val="00155083"/>
    <w:rsid w:val="00156964"/>
    <w:rsid w:val="001636A9"/>
    <w:rsid w:val="00163815"/>
    <w:rsid w:val="00163D56"/>
    <w:rsid w:val="00165121"/>
    <w:rsid w:val="00165837"/>
    <w:rsid w:val="001664C3"/>
    <w:rsid w:val="001702EE"/>
    <w:rsid w:val="00172304"/>
    <w:rsid w:val="00175E05"/>
    <w:rsid w:val="0017697C"/>
    <w:rsid w:val="00184178"/>
    <w:rsid w:val="001872D8"/>
    <w:rsid w:val="001903EB"/>
    <w:rsid w:val="00191D85"/>
    <w:rsid w:val="00194597"/>
    <w:rsid w:val="00195631"/>
    <w:rsid w:val="00196BD9"/>
    <w:rsid w:val="001A153D"/>
    <w:rsid w:val="001B0386"/>
    <w:rsid w:val="001B0C48"/>
    <w:rsid w:val="001B1BC7"/>
    <w:rsid w:val="001B2295"/>
    <w:rsid w:val="001B295E"/>
    <w:rsid w:val="001B5C8B"/>
    <w:rsid w:val="001C1C33"/>
    <w:rsid w:val="001C436D"/>
    <w:rsid w:val="001C4606"/>
    <w:rsid w:val="001C46D3"/>
    <w:rsid w:val="001D2FF5"/>
    <w:rsid w:val="001D5A34"/>
    <w:rsid w:val="001D7135"/>
    <w:rsid w:val="001E1004"/>
    <w:rsid w:val="001E3D42"/>
    <w:rsid w:val="001E6769"/>
    <w:rsid w:val="001F550B"/>
    <w:rsid w:val="001F600E"/>
    <w:rsid w:val="001F758F"/>
    <w:rsid w:val="0020478F"/>
    <w:rsid w:val="002108D2"/>
    <w:rsid w:val="0021139D"/>
    <w:rsid w:val="002123BB"/>
    <w:rsid w:val="00216912"/>
    <w:rsid w:val="002241AB"/>
    <w:rsid w:val="00233192"/>
    <w:rsid w:val="00234755"/>
    <w:rsid w:val="00235135"/>
    <w:rsid w:val="00236CE1"/>
    <w:rsid w:val="00236F13"/>
    <w:rsid w:val="00237004"/>
    <w:rsid w:val="00247280"/>
    <w:rsid w:val="00252A07"/>
    <w:rsid w:val="00260812"/>
    <w:rsid w:val="00261F46"/>
    <w:rsid w:val="00262E5C"/>
    <w:rsid w:val="00272AF5"/>
    <w:rsid w:val="00273518"/>
    <w:rsid w:val="0027588E"/>
    <w:rsid w:val="002769DB"/>
    <w:rsid w:val="002770A0"/>
    <w:rsid w:val="002827B2"/>
    <w:rsid w:val="00283DDF"/>
    <w:rsid w:val="002841A3"/>
    <w:rsid w:val="00284B3C"/>
    <w:rsid w:val="00293281"/>
    <w:rsid w:val="00297338"/>
    <w:rsid w:val="002979E4"/>
    <w:rsid w:val="002A5A10"/>
    <w:rsid w:val="002A5EB0"/>
    <w:rsid w:val="002A712D"/>
    <w:rsid w:val="002B46D7"/>
    <w:rsid w:val="002B6DF3"/>
    <w:rsid w:val="002B7B5D"/>
    <w:rsid w:val="002C233E"/>
    <w:rsid w:val="002C2C07"/>
    <w:rsid w:val="002C30D2"/>
    <w:rsid w:val="002C4705"/>
    <w:rsid w:val="002D082F"/>
    <w:rsid w:val="002D1A40"/>
    <w:rsid w:val="002D6F10"/>
    <w:rsid w:val="002E2E1D"/>
    <w:rsid w:val="002F3B98"/>
    <w:rsid w:val="002F4666"/>
    <w:rsid w:val="00304D24"/>
    <w:rsid w:val="00306CE1"/>
    <w:rsid w:val="00307B9C"/>
    <w:rsid w:val="00311338"/>
    <w:rsid w:val="00311724"/>
    <w:rsid w:val="003174C8"/>
    <w:rsid w:val="0032069F"/>
    <w:rsid w:val="0032112A"/>
    <w:rsid w:val="003227A2"/>
    <w:rsid w:val="0032391D"/>
    <w:rsid w:val="00326343"/>
    <w:rsid w:val="00326C9F"/>
    <w:rsid w:val="00331918"/>
    <w:rsid w:val="003339DE"/>
    <w:rsid w:val="00340ECC"/>
    <w:rsid w:val="00343F49"/>
    <w:rsid w:val="00346D36"/>
    <w:rsid w:val="003501E8"/>
    <w:rsid w:val="003523EC"/>
    <w:rsid w:val="00353260"/>
    <w:rsid w:val="00356044"/>
    <w:rsid w:val="003574F4"/>
    <w:rsid w:val="003618B3"/>
    <w:rsid w:val="00361A3F"/>
    <w:rsid w:val="00364DA0"/>
    <w:rsid w:val="0036717B"/>
    <w:rsid w:val="0037133A"/>
    <w:rsid w:val="0037342F"/>
    <w:rsid w:val="00375001"/>
    <w:rsid w:val="00375789"/>
    <w:rsid w:val="003853F0"/>
    <w:rsid w:val="00392F73"/>
    <w:rsid w:val="003A044A"/>
    <w:rsid w:val="003A1ED3"/>
    <w:rsid w:val="003A2431"/>
    <w:rsid w:val="003A4C93"/>
    <w:rsid w:val="003A72B5"/>
    <w:rsid w:val="003B1055"/>
    <w:rsid w:val="003B16D6"/>
    <w:rsid w:val="003B52FC"/>
    <w:rsid w:val="003B7D12"/>
    <w:rsid w:val="003C052B"/>
    <w:rsid w:val="003C16C6"/>
    <w:rsid w:val="003C266B"/>
    <w:rsid w:val="003C2746"/>
    <w:rsid w:val="003C5166"/>
    <w:rsid w:val="003D0059"/>
    <w:rsid w:val="003D4709"/>
    <w:rsid w:val="003D6A79"/>
    <w:rsid w:val="003D6B82"/>
    <w:rsid w:val="003E57AC"/>
    <w:rsid w:val="003E590F"/>
    <w:rsid w:val="003F775F"/>
    <w:rsid w:val="00404538"/>
    <w:rsid w:val="00406E11"/>
    <w:rsid w:val="0040758F"/>
    <w:rsid w:val="00417CDE"/>
    <w:rsid w:val="00424529"/>
    <w:rsid w:val="00433F30"/>
    <w:rsid w:val="00435068"/>
    <w:rsid w:val="00436D8A"/>
    <w:rsid w:val="00441FA9"/>
    <w:rsid w:val="004429EB"/>
    <w:rsid w:val="0044442A"/>
    <w:rsid w:val="004515B7"/>
    <w:rsid w:val="00451F6E"/>
    <w:rsid w:val="004536F2"/>
    <w:rsid w:val="004636A5"/>
    <w:rsid w:val="00464A7E"/>
    <w:rsid w:val="004666CE"/>
    <w:rsid w:val="004725C1"/>
    <w:rsid w:val="004728D0"/>
    <w:rsid w:val="00473198"/>
    <w:rsid w:val="00480BC3"/>
    <w:rsid w:val="004811C4"/>
    <w:rsid w:val="0048180F"/>
    <w:rsid w:val="004828DE"/>
    <w:rsid w:val="004850C7"/>
    <w:rsid w:val="00491875"/>
    <w:rsid w:val="0049201D"/>
    <w:rsid w:val="00494B54"/>
    <w:rsid w:val="00496278"/>
    <w:rsid w:val="00497B1E"/>
    <w:rsid w:val="004A6189"/>
    <w:rsid w:val="004B16F5"/>
    <w:rsid w:val="004B1A32"/>
    <w:rsid w:val="004B385B"/>
    <w:rsid w:val="004B50B1"/>
    <w:rsid w:val="004B7F8E"/>
    <w:rsid w:val="004C1442"/>
    <w:rsid w:val="004C5BA6"/>
    <w:rsid w:val="004C6C58"/>
    <w:rsid w:val="004D2A56"/>
    <w:rsid w:val="004D38D9"/>
    <w:rsid w:val="004D5B13"/>
    <w:rsid w:val="004E61F3"/>
    <w:rsid w:val="004E72AE"/>
    <w:rsid w:val="004E7937"/>
    <w:rsid w:val="0050370A"/>
    <w:rsid w:val="0050437A"/>
    <w:rsid w:val="00506BD2"/>
    <w:rsid w:val="0050782E"/>
    <w:rsid w:val="0051004C"/>
    <w:rsid w:val="00511794"/>
    <w:rsid w:val="00513F45"/>
    <w:rsid w:val="005145CF"/>
    <w:rsid w:val="005165E7"/>
    <w:rsid w:val="0052218F"/>
    <w:rsid w:val="00523DE8"/>
    <w:rsid w:val="0052635F"/>
    <w:rsid w:val="005310A2"/>
    <w:rsid w:val="0053491F"/>
    <w:rsid w:val="005368E2"/>
    <w:rsid w:val="005473D0"/>
    <w:rsid w:val="00552E55"/>
    <w:rsid w:val="005530E6"/>
    <w:rsid w:val="00553733"/>
    <w:rsid w:val="00566731"/>
    <w:rsid w:val="00575B0B"/>
    <w:rsid w:val="00590BF2"/>
    <w:rsid w:val="005934CB"/>
    <w:rsid w:val="005A0207"/>
    <w:rsid w:val="005B04F6"/>
    <w:rsid w:val="005B21F4"/>
    <w:rsid w:val="005B4C0B"/>
    <w:rsid w:val="005B4E83"/>
    <w:rsid w:val="005B648D"/>
    <w:rsid w:val="005C424C"/>
    <w:rsid w:val="005C523B"/>
    <w:rsid w:val="005C6B4F"/>
    <w:rsid w:val="005C70E7"/>
    <w:rsid w:val="005D3206"/>
    <w:rsid w:val="005D3CED"/>
    <w:rsid w:val="005E0402"/>
    <w:rsid w:val="005E16AE"/>
    <w:rsid w:val="005E278F"/>
    <w:rsid w:val="005E4F69"/>
    <w:rsid w:val="005E53E0"/>
    <w:rsid w:val="005E62C2"/>
    <w:rsid w:val="005F1536"/>
    <w:rsid w:val="006037CA"/>
    <w:rsid w:val="00604FF7"/>
    <w:rsid w:val="00605033"/>
    <w:rsid w:val="006072CA"/>
    <w:rsid w:val="00610520"/>
    <w:rsid w:val="00610938"/>
    <w:rsid w:val="0061195E"/>
    <w:rsid w:val="006130B8"/>
    <w:rsid w:val="00615255"/>
    <w:rsid w:val="00620082"/>
    <w:rsid w:val="00621CBD"/>
    <w:rsid w:val="0062270C"/>
    <w:rsid w:val="00622E5D"/>
    <w:rsid w:val="006232B9"/>
    <w:rsid w:val="00624013"/>
    <w:rsid w:val="00626499"/>
    <w:rsid w:val="0062681A"/>
    <w:rsid w:val="00630208"/>
    <w:rsid w:val="00630FD2"/>
    <w:rsid w:val="00631AB9"/>
    <w:rsid w:val="0063292C"/>
    <w:rsid w:val="006353C0"/>
    <w:rsid w:val="006365B6"/>
    <w:rsid w:val="0063731F"/>
    <w:rsid w:val="00641E55"/>
    <w:rsid w:val="0064311E"/>
    <w:rsid w:val="00650D4A"/>
    <w:rsid w:val="00652AC6"/>
    <w:rsid w:val="0066143C"/>
    <w:rsid w:val="006659A2"/>
    <w:rsid w:val="006674AB"/>
    <w:rsid w:val="0067091C"/>
    <w:rsid w:val="00675567"/>
    <w:rsid w:val="00681BD9"/>
    <w:rsid w:val="0068468B"/>
    <w:rsid w:val="0068559F"/>
    <w:rsid w:val="00685782"/>
    <w:rsid w:val="00686D8D"/>
    <w:rsid w:val="00687C00"/>
    <w:rsid w:val="00696CF0"/>
    <w:rsid w:val="006A18A4"/>
    <w:rsid w:val="006A485C"/>
    <w:rsid w:val="006A5E82"/>
    <w:rsid w:val="006A62C2"/>
    <w:rsid w:val="006A6697"/>
    <w:rsid w:val="006B12E3"/>
    <w:rsid w:val="006B2CE3"/>
    <w:rsid w:val="006B7FDF"/>
    <w:rsid w:val="006C0064"/>
    <w:rsid w:val="006C05F6"/>
    <w:rsid w:val="006C2C8D"/>
    <w:rsid w:val="006C3DC6"/>
    <w:rsid w:val="006C54CA"/>
    <w:rsid w:val="006E17F0"/>
    <w:rsid w:val="006E2218"/>
    <w:rsid w:val="006E28D5"/>
    <w:rsid w:val="006F6219"/>
    <w:rsid w:val="006F70F9"/>
    <w:rsid w:val="006F779F"/>
    <w:rsid w:val="006F7E43"/>
    <w:rsid w:val="00701B73"/>
    <w:rsid w:val="00707DFC"/>
    <w:rsid w:val="00711B36"/>
    <w:rsid w:val="00715BE7"/>
    <w:rsid w:val="007206BA"/>
    <w:rsid w:val="007328D5"/>
    <w:rsid w:val="0074103B"/>
    <w:rsid w:val="00743F84"/>
    <w:rsid w:val="00750A44"/>
    <w:rsid w:val="0075230F"/>
    <w:rsid w:val="00752B4B"/>
    <w:rsid w:val="00756B3C"/>
    <w:rsid w:val="007618B5"/>
    <w:rsid w:val="00761A2A"/>
    <w:rsid w:val="00764445"/>
    <w:rsid w:val="0076483E"/>
    <w:rsid w:val="00764A51"/>
    <w:rsid w:val="00765AE7"/>
    <w:rsid w:val="0077012F"/>
    <w:rsid w:val="0077087C"/>
    <w:rsid w:val="00770BAD"/>
    <w:rsid w:val="007748D8"/>
    <w:rsid w:val="007773C8"/>
    <w:rsid w:val="007838AA"/>
    <w:rsid w:val="00784616"/>
    <w:rsid w:val="007846D9"/>
    <w:rsid w:val="00795443"/>
    <w:rsid w:val="0079623C"/>
    <w:rsid w:val="0079723E"/>
    <w:rsid w:val="007A0D85"/>
    <w:rsid w:val="007A0F2C"/>
    <w:rsid w:val="007A4056"/>
    <w:rsid w:val="007B630D"/>
    <w:rsid w:val="007B75A4"/>
    <w:rsid w:val="007C4AFA"/>
    <w:rsid w:val="007C4C25"/>
    <w:rsid w:val="007C5589"/>
    <w:rsid w:val="007C7857"/>
    <w:rsid w:val="007D0119"/>
    <w:rsid w:val="007D3212"/>
    <w:rsid w:val="007D52F2"/>
    <w:rsid w:val="007D54B1"/>
    <w:rsid w:val="007E14AB"/>
    <w:rsid w:val="007E327E"/>
    <w:rsid w:val="007F5C62"/>
    <w:rsid w:val="007F62DB"/>
    <w:rsid w:val="0080015B"/>
    <w:rsid w:val="0080130E"/>
    <w:rsid w:val="00804792"/>
    <w:rsid w:val="00810331"/>
    <w:rsid w:val="0081102A"/>
    <w:rsid w:val="00815E0A"/>
    <w:rsid w:val="00821C00"/>
    <w:rsid w:val="008264FA"/>
    <w:rsid w:val="00826BE0"/>
    <w:rsid w:val="00835465"/>
    <w:rsid w:val="00835523"/>
    <w:rsid w:val="00835A5E"/>
    <w:rsid w:val="008408A0"/>
    <w:rsid w:val="00844C4E"/>
    <w:rsid w:val="00846B33"/>
    <w:rsid w:val="00850378"/>
    <w:rsid w:val="008521B8"/>
    <w:rsid w:val="008529FB"/>
    <w:rsid w:val="00852C04"/>
    <w:rsid w:val="00857A31"/>
    <w:rsid w:val="00862138"/>
    <w:rsid w:val="00864D97"/>
    <w:rsid w:val="008651AC"/>
    <w:rsid w:val="00865E97"/>
    <w:rsid w:val="0086724C"/>
    <w:rsid w:val="008763EF"/>
    <w:rsid w:val="008810E3"/>
    <w:rsid w:val="00881FD0"/>
    <w:rsid w:val="00882279"/>
    <w:rsid w:val="00882948"/>
    <w:rsid w:val="008903DB"/>
    <w:rsid w:val="00890FD1"/>
    <w:rsid w:val="008957D7"/>
    <w:rsid w:val="008961CB"/>
    <w:rsid w:val="008A4392"/>
    <w:rsid w:val="008A5C41"/>
    <w:rsid w:val="008A5E46"/>
    <w:rsid w:val="008B3740"/>
    <w:rsid w:val="008B554F"/>
    <w:rsid w:val="008C5F4C"/>
    <w:rsid w:val="008C6531"/>
    <w:rsid w:val="008C7748"/>
    <w:rsid w:val="008C779E"/>
    <w:rsid w:val="008D0E6B"/>
    <w:rsid w:val="008D1C15"/>
    <w:rsid w:val="008D4EF9"/>
    <w:rsid w:val="008D6C14"/>
    <w:rsid w:val="008D789E"/>
    <w:rsid w:val="008D7FC6"/>
    <w:rsid w:val="008E2F1E"/>
    <w:rsid w:val="008E3337"/>
    <w:rsid w:val="008E41A5"/>
    <w:rsid w:val="008E4FA4"/>
    <w:rsid w:val="008E7224"/>
    <w:rsid w:val="008F2BB9"/>
    <w:rsid w:val="00900DA0"/>
    <w:rsid w:val="00900FA3"/>
    <w:rsid w:val="009010A9"/>
    <w:rsid w:val="0090204C"/>
    <w:rsid w:val="00902613"/>
    <w:rsid w:val="009047AE"/>
    <w:rsid w:val="0090558C"/>
    <w:rsid w:val="00905ABB"/>
    <w:rsid w:val="0091108A"/>
    <w:rsid w:val="00911EA3"/>
    <w:rsid w:val="009125C0"/>
    <w:rsid w:val="00912DE0"/>
    <w:rsid w:val="00914490"/>
    <w:rsid w:val="00922569"/>
    <w:rsid w:val="009253AE"/>
    <w:rsid w:val="00927615"/>
    <w:rsid w:val="00930771"/>
    <w:rsid w:val="0093162A"/>
    <w:rsid w:val="009347F1"/>
    <w:rsid w:val="00935055"/>
    <w:rsid w:val="00935807"/>
    <w:rsid w:val="00937884"/>
    <w:rsid w:val="00941D6F"/>
    <w:rsid w:val="00943D60"/>
    <w:rsid w:val="00954991"/>
    <w:rsid w:val="009551F0"/>
    <w:rsid w:val="009554E7"/>
    <w:rsid w:val="00961BA8"/>
    <w:rsid w:val="009625FA"/>
    <w:rsid w:val="00965D54"/>
    <w:rsid w:val="009769C9"/>
    <w:rsid w:val="009800F6"/>
    <w:rsid w:val="00981B3A"/>
    <w:rsid w:val="009858FF"/>
    <w:rsid w:val="009863CE"/>
    <w:rsid w:val="009876E0"/>
    <w:rsid w:val="00990F73"/>
    <w:rsid w:val="00995284"/>
    <w:rsid w:val="009A38E6"/>
    <w:rsid w:val="009A5F1C"/>
    <w:rsid w:val="009B0797"/>
    <w:rsid w:val="009B21C4"/>
    <w:rsid w:val="009B5668"/>
    <w:rsid w:val="009C2366"/>
    <w:rsid w:val="009C5554"/>
    <w:rsid w:val="009C56DF"/>
    <w:rsid w:val="009D003F"/>
    <w:rsid w:val="009D1F7F"/>
    <w:rsid w:val="009D3F3B"/>
    <w:rsid w:val="009D7146"/>
    <w:rsid w:val="009E76EE"/>
    <w:rsid w:val="009F1059"/>
    <w:rsid w:val="009F1AA8"/>
    <w:rsid w:val="009F28C5"/>
    <w:rsid w:val="00A004CB"/>
    <w:rsid w:val="00A04C8A"/>
    <w:rsid w:val="00A061F7"/>
    <w:rsid w:val="00A07835"/>
    <w:rsid w:val="00A07DA7"/>
    <w:rsid w:val="00A10782"/>
    <w:rsid w:val="00A13249"/>
    <w:rsid w:val="00A14CBC"/>
    <w:rsid w:val="00A21AF3"/>
    <w:rsid w:val="00A23B97"/>
    <w:rsid w:val="00A24620"/>
    <w:rsid w:val="00A30387"/>
    <w:rsid w:val="00A33776"/>
    <w:rsid w:val="00A33965"/>
    <w:rsid w:val="00A34514"/>
    <w:rsid w:val="00A34768"/>
    <w:rsid w:val="00A441B1"/>
    <w:rsid w:val="00A442BE"/>
    <w:rsid w:val="00A458EF"/>
    <w:rsid w:val="00A46C4B"/>
    <w:rsid w:val="00A46DAF"/>
    <w:rsid w:val="00A46EFE"/>
    <w:rsid w:val="00A509C6"/>
    <w:rsid w:val="00A5185F"/>
    <w:rsid w:val="00A52129"/>
    <w:rsid w:val="00A61FB0"/>
    <w:rsid w:val="00A669A3"/>
    <w:rsid w:val="00A678AE"/>
    <w:rsid w:val="00A70D7C"/>
    <w:rsid w:val="00A721CB"/>
    <w:rsid w:val="00A746A9"/>
    <w:rsid w:val="00A74933"/>
    <w:rsid w:val="00A74957"/>
    <w:rsid w:val="00A76AD6"/>
    <w:rsid w:val="00A8122A"/>
    <w:rsid w:val="00A82FDD"/>
    <w:rsid w:val="00A84A17"/>
    <w:rsid w:val="00A84E82"/>
    <w:rsid w:val="00A87F57"/>
    <w:rsid w:val="00A90312"/>
    <w:rsid w:val="00A9045A"/>
    <w:rsid w:val="00A9068C"/>
    <w:rsid w:val="00A93694"/>
    <w:rsid w:val="00A9456D"/>
    <w:rsid w:val="00A9472D"/>
    <w:rsid w:val="00A951E1"/>
    <w:rsid w:val="00AA0716"/>
    <w:rsid w:val="00AA3C5E"/>
    <w:rsid w:val="00AA5FE5"/>
    <w:rsid w:val="00AB2DE6"/>
    <w:rsid w:val="00AB416D"/>
    <w:rsid w:val="00AB4D7D"/>
    <w:rsid w:val="00AB58DD"/>
    <w:rsid w:val="00AB5F33"/>
    <w:rsid w:val="00AB7CE6"/>
    <w:rsid w:val="00AC1412"/>
    <w:rsid w:val="00AD2735"/>
    <w:rsid w:val="00AD3933"/>
    <w:rsid w:val="00AD3AA8"/>
    <w:rsid w:val="00AD4DC5"/>
    <w:rsid w:val="00AD5876"/>
    <w:rsid w:val="00AD58BA"/>
    <w:rsid w:val="00AE4D9D"/>
    <w:rsid w:val="00AE70C8"/>
    <w:rsid w:val="00AE7755"/>
    <w:rsid w:val="00AF6A14"/>
    <w:rsid w:val="00AF6AA7"/>
    <w:rsid w:val="00AF6DC4"/>
    <w:rsid w:val="00B0298B"/>
    <w:rsid w:val="00B04974"/>
    <w:rsid w:val="00B068D4"/>
    <w:rsid w:val="00B0733B"/>
    <w:rsid w:val="00B10377"/>
    <w:rsid w:val="00B119AE"/>
    <w:rsid w:val="00B151B8"/>
    <w:rsid w:val="00B21E76"/>
    <w:rsid w:val="00B2631C"/>
    <w:rsid w:val="00B34453"/>
    <w:rsid w:val="00B36568"/>
    <w:rsid w:val="00B41359"/>
    <w:rsid w:val="00B459F4"/>
    <w:rsid w:val="00B470CD"/>
    <w:rsid w:val="00B50EBC"/>
    <w:rsid w:val="00B551A3"/>
    <w:rsid w:val="00B64510"/>
    <w:rsid w:val="00B64A4D"/>
    <w:rsid w:val="00B65D4D"/>
    <w:rsid w:val="00B678D6"/>
    <w:rsid w:val="00B705B0"/>
    <w:rsid w:val="00B705C5"/>
    <w:rsid w:val="00B7090D"/>
    <w:rsid w:val="00B7202F"/>
    <w:rsid w:val="00B738A4"/>
    <w:rsid w:val="00B73B99"/>
    <w:rsid w:val="00B775BB"/>
    <w:rsid w:val="00B777B1"/>
    <w:rsid w:val="00B77A7F"/>
    <w:rsid w:val="00B82C26"/>
    <w:rsid w:val="00B84252"/>
    <w:rsid w:val="00B84C5A"/>
    <w:rsid w:val="00B84F33"/>
    <w:rsid w:val="00B852B5"/>
    <w:rsid w:val="00B92F09"/>
    <w:rsid w:val="00B946E6"/>
    <w:rsid w:val="00BA4AB2"/>
    <w:rsid w:val="00BA4D77"/>
    <w:rsid w:val="00BB1F22"/>
    <w:rsid w:val="00BB4ADD"/>
    <w:rsid w:val="00BB5151"/>
    <w:rsid w:val="00BB7C35"/>
    <w:rsid w:val="00BB7E41"/>
    <w:rsid w:val="00BC264C"/>
    <w:rsid w:val="00BC3134"/>
    <w:rsid w:val="00BC42FF"/>
    <w:rsid w:val="00BC721B"/>
    <w:rsid w:val="00BD0E81"/>
    <w:rsid w:val="00BD4CF2"/>
    <w:rsid w:val="00BD55D9"/>
    <w:rsid w:val="00BD55DA"/>
    <w:rsid w:val="00BD5A2E"/>
    <w:rsid w:val="00BE3572"/>
    <w:rsid w:val="00BE50AC"/>
    <w:rsid w:val="00BE6135"/>
    <w:rsid w:val="00BE68A3"/>
    <w:rsid w:val="00BF05B9"/>
    <w:rsid w:val="00BF08BF"/>
    <w:rsid w:val="00BF0A43"/>
    <w:rsid w:val="00BF1D81"/>
    <w:rsid w:val="00BF3132"/>
    <w:rsid w:val="00BF3812"/>
    <w:rsid w:val="00C01574"/>
    <w:rsid w:val="00C03913"/>
    <w:rsid w:val="00C04756"/>
    <w:rsid w:val="00C04CC0"/>
    <w:rsid w:val="00C04EB6"/>
    <w:rsid w:val="00C05F87"/>
    <w:rsid w:val="00C1001A"/>
    <w:rsid w:val="00C11DD0"/>
    <w:rsid w:val="00C15756"/>
    <w:rsid w:val="00C163DB"/>
    <w:rsid w:val="00C21F1A"/>
    <w:rsid w:val="00C230E4"/>
    <w:rsid w:val="00C23CB9"/>
    <w:rsid w:val="00C27A19"/>
    <w:rsid w:val="00C3040A"/>
    <w:rsid w:val="00C31AF6"/>
    <w:rsid w:val="00C33D27"/>
    <w:rsid w:val="00C37C2D"/>
    <w:rsid w:val="00C40CE3"/>
    <w:rsid w:val="00C41B53"/>
    <w:rsid w:val="00C428B3"/>
    <w:rsid w:val="00C439C6"/>
    <w:rsid w:val="00C45C02"/>
    <w:rsid w:val="00C47505"/>
    <w:rsid w:val="00C4765B"/>
    <w:rsid w:val="00C50148"/>
    <w:rsid w:val="00C53E30"/>
    <w:rsid w:val="00C5586E"/>
    <w:rsid w:val="00C5720B"/>
    <w:rsid w:val="00C575C4"/>
    <w:rsid w:val="00C6777D"/>
    <w:rsid w:val="00C71465"/>
    <w:rsid w:val="00C71E97"/>
    <w:rsid w:val="00C724B7"/>
    <w:rsid w:val="00C72752"/>
    <w:rsid w:val="00C76595"/>
    <w:rsid w:val="00C76DF7"/>
    <w:rsid w:val="00C80E54"/>
    <w:rsid w:val="00C812C2"/>
    <w:rsid w:val="00C8442D"/>
    <w:rsid w:val="00C84BC2"/>
    <w:rsid w:val="00C85E3F"/>
    <w:rsid w:val="00CA08C7"/>
    <w:rsid w:val="00CA0BB7"/>
    <w:rsid w:val="00CA21AA"/>
    <w:rsid w:val="00CA2878"/>
    <w:rsid w:val="00CA4B06"/>
    <w:rsid w:val="00CA6CC2"/>
    <w:rsid w:val="00CB0F49"/>
    <w:rsid w:val="00CB2D0A"/>
    <w:rsid w:val="00CB3372"/>
    <w:rsid w:val="00CB3B5B"/>
    <w:rsid w:val="00CB4E46"/>
    <w:rsid w:val="00CB5F2A"/>
    <w:rsid w:val="00CB6008"/>
    <w:rsid w:val="00CB67D5"/>
    <w:rsid w:val="00CC5A27"/>
    <w:rsid w:val="00CC7F80"/>
    <w:rsid w:val="00CD1BBD"/>
    <w:rsid w:val="00CD27A6"/>
    <w:rsid w:val="00CD3CA2"/>
    <w:rsid w:val="00CD67A5"/>
    <w:rsid w:val="00CD7466"/>
    <w:rsid w:val="00CE02B1"/>
    <w:rsid w:val="00CE03F3"/>
    <w:rsid w:val="00CE0F1F"/>
    <w:rsid w:val="00CF188B"/>
    <w:rsid w:val="00CF603C"/>
    <w:rsid w:val="00CF647F"/>
    <w:rsid w:val="00D00F35"/>
    <w:rsid w:val="00D04841"/>
    <w:rsid w:val="00D052F8"/>
    <w:rsid w:val="00D057AF"/>
    <w:rsid w:val="00D058D6"/>
    <w:rsid w:val="00D11494"/>
    <w:rsid w:val="00D13DFD"/>
    <w:rsid w:val="00D1765B"/>
    <w:rsid w:val="00D17BD9"/>
    <w:rsid w:val="00D212C4"/>
    <w:rsid w:val="00D258C0"/>
    <w:rsid w:val="00D25921"/>
    <w:rsid w:val="00D2625E"/>
    <w:rsid w:val="00D26E5C"/>
    <w:rsid w:val="00D34672"/>
    <w:rsid w:val="00D37E8F"/>
    <w:rsid w:val="00D42450"/>
    <w:rsid w:val="00D50B14"/>
    <w:rsid w:val="00D556B1"/>
    <w:rsid w:val="00D56C55"/>
    <w:rsid w:val="00D6213A"/>
    <w:rsid w:val="00D70A7D"/>
    <w:rsid w:val="00D72692"/>
    <w:rsid w:val="00D72A33"/>
    <w:rsid w:val="00D761A3"/>
    <w:rsid w:val="00D80052"/>
    <w:rsid w:val="00D826FE"/>
    <w:rsid w:val="00D83E38"/>
    <w:rsid w:val="00D84219"/>
    <w:rsid w:val="00D84B16"/>
    <w:rsid w:val="00D92214"/>
    <w:rsid w:val="00D93223"/>
    <w:rsid w:val="00D96408"/>
    <w:rsid w:val="00D972AA"/>
    <w:rsid w:val="00DA0E25"/>
    <w:rsid w:val="00DA1C1A"/>
    <w:rsid w:val="00DA26AC"/>
    <w:rsid w:val="00DA5236"/>
    <w:rsid w:val="00DA5B36"/>
    <w:rsid w:val="00DB1AE4"/>
    <w:rsid w:val="00DB5BCF"/>
    <w:rsid w:val="00DB7107"/>
    <w:rsid w:val="00DB75AD"/>
    <w:rsid w:val="00DC5320"/>
    <w:rsid w:val="00DD10D3"/>
    <w:rsid w:val="00DD3137"/>
    <w:rsid w:val="00DD7B9F"/>
    <w:rsid w:val="00DE0369"/>
    <w:rsid w:val="00DE04FD"/>
    <w:rsid w:val="00DE0647"/>
    <w:rsid w:val="00DE5256"/>
    <w:rsid w:val="00DE6CB9"/>
    <w:rsid w:val="00DF2FC0"/>
    <w:rsid w:val="00DF528B"/>
    <w:rsid w:val="00DF5816"/>
    <w:rsid w:val="00DF64D3"/>
    <w:rsid w:val="00DF69E7"/>
    <w:rsid w:val="00E01580"/>
    <w:rsid w:val="00E02292"/>
    <w:rsid w:val="00E038C6"/>
    <w:rsid w:val="00E0620F"/>
    <w:rsid w:val="00E078A4"/>
    <w:rsid w:val="00E175E4"/>
    <w:rsid w:val="00E20C70"/>
    <w:rsid w:val="00E21211"/>
    <w:rsid w:val="00E24691"/>
    <w:rsid w:val="00E43050"/>
    <w:rsid w:val="00E46324"/>
    <w:rsid w:val="00E46E11"/>
    <w:rsid w:val="00E4730B"/>
    <w:rsid w:val="00E4771C"/>
    <w:rsid w:val="00E5566E"/>
    <w:rsid w:val="00E5583A"/>
    <w:rsid w:val="00E673BD"/>
    <w:rsid w:val="00E72DFB"/>
    <w:rsid w:val="00E758D1"/>
    <w:rsid w:val="00E75CCB"/>
    <w:rsid w:val="00E77E4E"/>
    <w:rsid w:val="00E80650"/>
    <w:rsid w:val="00E80665"/>
    <w:rsid w:val="00E811B9"/>
    <w:rsid w:val="00E8483B"/>
    <w:rsid w:val="00E906D5"/>
    <w:rsid w:val="00E951EA"/>
    <w:rsid w:val="00E967DB"/>
    <w:rsid w:val="00E96DC8"/>
    <w:rsid w:val="00EA0098"/>
    <w:rsid w:val="00EA08C1"/>
    <w:rsid w:val="00EA0B4B"/>
    <w:rsid w:val="00EB6AF3"/>
    <w:rsid w:val="00EB73ED"/>
    <w:rsid w:val="00EC466A"/>
    <w:rsid w:val="00EC6567"/>
    <w:rsid w:val="00ED225D"/>
    <w:rsid w:val="00ED4D89"/>
    <w:rsid w:val="00EE33D9"/>
    <w:rsid w:val="00EE4C7E"/>
    <w:rsid w:val="00EE65F2"/>
    <w:rsid w:val="00EF1450"/>
    <w:rsid w:val="00EF5F73"/>
    <w:rsid w:val="00EF7EAB"/>
    <w:rsid w:val="00F0107E"/>
    <w:rsid w:val="00F1396B"/>
    <w:rsid w:val="00F21F5D"/>
    <w:rsid w:val="00F245D8"/>
    <w:rsid w:val="00F24B79"/>
    <w:rsid w:val="00F27EEF"/>
    <w:rsid w:val="00F27F8C"/>
    <w:rsid w:val="00F32A12"/>
    <w:rsid w:val="00F3551E"/>
    <w:rsid w:val="00F374E3"/>
    <w:rsid w:val="00F40257"/>
    <w:rsid w:val="00F4206D"/>
    <w:rsid w:val="00F42D2C"/>
    <w:rsid w:val="00F508D2"/>
    <w:rsid w:val="00F5458A"/>
    <w:rsid w:val="00F5467D"/>
    <w:rsid w:val="00F550EE"/>
    <w:rsid w:val="00F56330"/>
    <w:rsid w:val="00F6253C"/>
    <w:rsid w:val="00F66948"/>
    <w:rsid w:val="00F6728D"/>
    <w:rsid w:val="00F701F4"/>
    <w:rsid w:val="00F716F4"/>
    <w:rsid w:val="00F72111"/>
    <w:rsid w:val="00F87176"/>
    <w:rsid w:val="00F877AE"/>
    <w:rsid w:val="00F92303"/>
    <w:rsid w:val="00F926D7"/>
    <w:rsid w:val="00F92A07"/>
    <w:rsid w:val="00F92F9E"/>
    <w:rsid w:val="00F959B0"/>
    <w:rsid w:val="00F97629"/>
    <w:rsid w:val="00FA121A"/>
    <w:rsid w:val="00FA384E"/>
    <w:rsid w:val="00FA6A1D"/>
    <w:rsid w:val="00FA71D6"/>
    <w:rsid w:val="00FB16D9"/>
    <w:rsid w:val="00FB2244"/>
    <w:rsid w:val="00FB67B0"/>
    <w:rsid w:val="00FC0A96"/>
    <w:rsid w:val="00FC45A9"/>
    <w:rsid w:val="00FD1746"/>
    <w:rsid w:val="00FD4283"/>
    <w:rsid w:val="00FD43DA"/>
    <w:rsid w:val="00FE1ABA"/>
    <w:rsid w:val="00FF1EB2"/>
    <w:rsid w:val="00FF2EE3"/>
    <w:rsid w:val="00FF2F7A"/>
    <w:rsid w:val="00FF56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B36"/>
    <w:pPr>
      <w:widowControl w:val="0"/>
      <w:jc w:val="both"/>
    </w:pPr>
    <w:rPr>
      <w:kern w:val="2"/>
      <w:sz w:val="21"/>
      <w:szCs w:val="24"/>
    </w:rPr>
  </w:style>
  <w:style w:type="paragraph" w:styleId="1">
    <w:name w:val="heading 1"/>
    <w:basedOn w:val="a"/>
    <w:next w:val="a"/>
    <w:link w:val="1Char"/>
    <w:uiPriority w:val="99"/>
    <w:qFormat/>
    <w:rsid w:val="003339DE"/>
    <w:pPr>
      <w:keepNext/>
      <w:keepLines/>
      <w:spacing w:line="600" w:lineRule="auto"/>
      <w:jc w:val="center"/>
      <w:outlineLvl w:val="0"/>
    </w:pPr>
    <w:rPr>
      <w:rFonts w:eastAsia="汉鼎简老宋"/>
      <w:bCs/>
      <w:kern w:val="44"/>
      <w:sz w:val="36"/>
      <w:szCs w:val="44"/>
    </w:rPr>
  </w:style>
  <w:style w:type="paragraph" w:styleId="2">
    <w:name w:val="heading 2"/>
    <w:basedOn w:val="a"/>
    <w:next w:val="a"/>
    <w:link w:val="2Char"/>
    <w:qFormat/>
    <w:rsid w:val="003339DE"/>
    <w:pPr>
      <w:keepNext/>
      <w:keepLines/>
      <w:spacing w:before="360" w:after="240" w:line="360" w:lineRule="exact"/>
      <w:outlineLvl w:val="1"/>
    </w:pPr>
    <w:rPr>
      <w:rFonts w:ascii="Arial" w:eastAsia="黑体" w:hAnsi="Arial"/>
      <w:bCs/>
      <w:sz w:val="30"/>
      <w:szCs w:val="32"/>
    </w:rPr>
  </w:style>
  <w:style w:type="paragraph" w:styleId="3">
    <w:name w:val="heading 3"/>
    <w:basedOn w:val="a"/>
    <w:next w:val="a"/>
    <w:link w:val="3Char"/>
    <w:uiPriority w:val="99"/>
    <w:qFormat/>
    <w:rsid w:val="00AA5FE5"/>
    <w:pPr>
      <w:keepNext/>
      <w:keepLines/>
      <w:spacing w:before="260" w:after="260" w:line="416" w:lineRule="auto"/>
      <w:outlineLvl w:val="2"/>
    </w:pPr>
    <w:rPr>
      <w:b/>
      <w:bCs/>
      <w:sz w:val="32"/>
      <w:szCs w:val="32"/>
    </w:rPr>
  </w:style>
  <w:style w:type="paragraph" w:styleId="9">
    <w:name w:val="heading 9"/>
    <w:basedOn w:val="a"/>
    <w:next w:val="a"/>
    <w:link w:val="9Char"/>
    <w:uiPriority w:val="99"/>
    <w:qFormat/>
    <w:rsid w:val="00AA5FE5"/>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1369F1"/>
    <w:rPr>
      <w:rFonts w:cs="Times New Roman"/>
      <w:b/>
      <w:bCs/>
      <w:kern w:val="44"/>
      <w:sz w:val="44"/>
      <w:szCs w:val="44"/>
    </w:rPr>
  </w:style>
  <w:style w:type="character" w:customStyle="1" w:styleId="2Char">
    <w:name w:val="标题 2 Char"/>
    <w:link w:val="2"/>
    <w:semiHidden/>
    <w:locked/>
    <w:rsid w:val="001369F1"/>
    <w:rPr>
      <w:rFonts w:ascii="Cambria" w:eastAsia="宋体" w:hAnsi="Cambria" w:cs="Times New Roman"/>
      <w:b/>
      <w:bCs/>
      <w:sz w:val="32"/>
      <w:szCs w:val="32"/>
    </w:rPr>
  </w:style>
  <w:style w:type="character" w:customStyle="1" w:styleId="3Char">
    <w:name w:val="标题 3 Char"/>
    <w:link w:val="3"/>
    <w:uiPriority w:val="99"/>
    <w:semiHidden/>
    <w:locked/>
    <w:rsid w:val="001369F1"/>
    <w:rPr>
      <w:rFonts w:cs="Times New Roman"/>
      <w:b/>
      <w:bCs/>
      <w:sz w:val="32"/>
      <w:szCs w:val="32"/>
    </w:rPr>
  </w:style>
  <w:style w:type="character" w:customStyle="1" w:styleId="9Char">
    <w:name w:val="标题 9 Char"/>
    <w:link w:val="9"/>
    <w:uiPriority w:val="99"/>
    <w:semiHidden/>
    <w:locked/>
    <w:rsid w:val="001369F1"/>
    <w:rPr>
      <w:rFonts w:ascii="Cambria" w:eastAsia="宋体" w:hAnsi="Cambria" w:cs="Times New Roman"/>
      <w:sz w:val="21"/>
      <w:szCs w:val="21"/>
    </w:rPr>
  </w:style>
  <w:style w:type="paragraph" w:styleId="20">
    <w:name w:val="Body Text Indent 2"/>
    <w:basedOn w:val="a"/>
    <w:link w:val="2Char0"/>
    <w:uiPriority w:val="99"/>
    <w:rsid w:val="00AA5FE5"/>
    <w:pPr>
      <w:adjustRightInd w:val="0"/>
      <w:snapToGrid w:val="0"/>
      <w:spacing w:line="300" w:lineRule="auto"/>
      <w:ind w:firstLineChars="200" w:firstLine="480"/>
      <w:jc w:val="left"/>
    </w:pPr>
    <w:rPr>
      <w:bCs/>
      <w:sz w:val="24"/>
    </w:rPr>
  </w:style>
  <w:style w:type="character" w:customStyle="1" w:styleId="2Char0">
    <w:name w:val="正文文本缩进 2 Char"/>
    <w:link w:val="20"/>
    <w:uiPriority w:val="99"/>
    <w:semiHidden/>
    <w:locked/>
    <w:rsid w:val="001369F1"/>
    <w:rPr>
      <w:rFonts w:cs="Times New Roman"/>
      <w:sz w:val="24"/>
      <w:szCs w:val="24"/>
    </w:rPr>
  </w:style>
  <w:style w:type="paragraph" w:styleId="a3">
    <w:name w:val="Normal Indent"/>
    <w:basedOn w:val="a"/>
    <w:uiPriority w:val="99"/>
    <w:rsid w:val="00AA5FE5"/>
    <w:pPr>
      <w:spacing w:line="300" w:lineRule="auto"/>
      <w:ind w:firstLine="420"/>
    </w:pPr>
    <w:rPr>
      <w:kern w:val="0"/>
      <w:sz w:val="24"/>
      <w:szCs w:val="20"/>
    </w:rPr>
  </w:style>
  <w:style w:type="paragraph" w:styleId="a4">
    <w:name w:val="Plain Text"/>
    <w:basedOn w:val="a"/>
    <w:link w:val="Char"/>
    <w:uiPriority w:val="99"/>
    <w:rsid w:val="00AA5FE5"/>
    <w:rPr>
      <w:rFonts w:ascii="宋体" w:hAnsi="Courier New"/>
      <w:kern w:val="0"/>
      <w:szCs w:val="20"/>
    </w:rPr>
  </w:style>
  <w:style w:type="character" w:customStyle="1" w:styleId="Char">
    <w:name w:val="纯文本 Char"/>
    <w:link w:val="a4"/>
    <w:uiPriority w:val="99"/>
    <w:semiHidden/>
    <w:locked/>
    <w:rsid w:val="001369F1"/>
    <w:rPr>
      <w:rFonts w:ascii="宋体" w:hAnsi="Courier New" w:cs="Courier New"/>
      <w:sz w:val="21"/>
      <w:szCs w:val="21"/>
    </w:rPr>
  </w:style>
  <w:style w:type="paragraph" w:styleId="a5">
    <w:name w:val="Normal (Web)"/>
    <w:basedOn w:val="a"/>
    <w:uiPriority w:val="99"/>
    <w:rsid w:val="00AA5FE5"/>
    <w:pPr>
      <w:widowControl/>
      <w:spacing w:before="100" w:beforeAutospacing="1" w:after="100" w:afterAutospacing="1" w:line="408" w:lineRule="auto"/>
      <w:ind w:firstLine="360"/>
      <w:jc w:val="left"/>
    </w:pPr>
    <w:rPr>
      <w:kern w:val="0"/>
      <w:sz w:val="18"/>
      <w:szCs w:val="18"/>
    </w:rPr>
  </w:style>
  <w:style w:type="paragraph" w:styleId="a6">
    <w:name w:val="Body Text"/>
    <w:basedOn w:val="a"/>
    <w:link w:val="Char0"/>
    <w:uiPriority w:val="99"/>
    <w:rsid w:val="00AA5FE5"/>
    <w:rPr>
      <w:rFonts w:ascii="宋体"/>
      <w:kern w:val="0"/>
      <w:sz w:val="24"/>
      <w:szCs w:val="20"/>
    </w:rPr>
  </w:style>
  <w:style w:type="character" w:customStyle="1" w:styleId="Char0">
    <w:name w:val="正文文本 Char"/>
    <w:link w:val="a6"/>
    <w:uiPriority w:val="99"/>
    <w:semiHidden/>
    <w:locked/>
    <w:rsid w:val="001369F1"/>
    <w:rPr>
      <w:rFonts w:cs="Times New Roman"/>
      <w:sz w:val="24"/>
      <w:szCs w:val="24"/>
    </w:rPr>
  </w:style>
  <w:style w:type="paragraph" w:styleId="a7">
    <w:name w:val="Date"/>
    <w:basedOn w:val="a"/>
    <w:next w:val="a"/>
    <w:link w:val="Char1"/>
    <w:uiPriority w:val="99"/>
    <w:rsid w:val="00AA5FE5"/>
    <w:pPr>
      <w:ind w:leftChars="2500" w:left="100"/>
    </w:pPr>
    <w:rPr>
      <w:sz w:val="24"/>
    </w:rPr>
  </w:style>
  <w:style w:type="character" w:customStyle="1" w:styleId="Char1">
    <w:name w:val="日期 Char"/>
    <w:link w:val="a7"/>
    <w:uiPriority w:val="99"/>
    <w:semiHidden/>
    <w:locked/>
    <w:rsid w:val="001369F1"/>
    <w:rPr>
      <w:rFonts w:cs="Times New Roman"/>
      <w:sz w:val="24"/>
      <w:szCs w:val="24"/>
    </w:rPr>
  </w:style>
  <w:style w:type="paragraph" w:styleId="30">
    <w:name w:val="Body Text Indent 3"/>
    <w:basedOn w:val="a"/>
    <w:link w:val="3Char0"/>
    <w:uiPriority w:val="99"/>
    <w:rsid w:val="00AA5FE5"/>
    <w:pPr>
      <w:tabs>
        <w:tab w:val="left" w:pos="5400"/>
        <w:tab w:val="left" w:pos="5865"/>
      </w:tabs>
      <w:adjustRightInd w:val="0"/>
      <w:snapToGrid w:val="0"/>
      <w:spacing w:line="300" w:lineRule="auto"/>
      <w:ind w:leftChars="342" w:left="718" w:firstLineChars="200" w:firstLine="480"/>
    </w:pPr>
    <w:rPr>
      <w:kern w:val="0"/>
      <w:sz w:val="24"/>
      <w:szCs w:val="20"/>
    </w:rPr>
  </w:style>
  <w:style w:type="character" w:customStyle="1" w:styleId="3Char0">
    <w:name w:val="正文文本缩进 3 Char"/>
    <w:link w:val="30"/>
    <w:uiPriority w:val="99"/>
    <w:semiHidden/>
    <w:locked/>
    <w:rsid w:val="001369F1"/>
    <w:rPr>
      <w:rFonts w:cs="Times New Roman"/>
      <w:sz w:val="16"/>
      <w:szCs w:val="16"/>
    </w:rPr>
  </w:style>
  <w:style w:type="paragraph" w:styleId="a8">
    <w:name w:val="Body Text Indent"/>
    <w:basedOn w:val="a"/>
    <w:link w:val="Char2"/>
    <w:uiPriority w:val="99"/>
    <w:rsid w:val="00C31AF6"/>
    <w:pPr>
      <w:spacing w:after="120"/>
      <w:ind w:leftChars="200" w:left="420"/>
    </w:pPr>
  </w:style>
  <w:style w:type="character" w:customStyle="1" w:styleId="Char2">
    <w:name w:val="正文文本缩进 Char"/>
    <w:link w:val="a8"/>
    <w:uiPriority w:val="99"/>
    <w:semiHidden/>
    <w:locked/>
    <w:rsid w:val="001369F1"/>
    <w:rPr>
      <w:rFonts w:cs="Times New Roman"/>
      <w:sz w:val="24"/>
      <w:szCs w:val="24"/>
    </w:rPr>
  </w:style>
  <w:style w:type="paragraph" w:styleId="a9">
    <w:name w:val="Balloon Text"/>
    <w:basedOn w:val="a"/>
    <w:link w:val="Char3"/>
    <w:uiPriority w:val="99"/>
    <w:semiHidden/>
    <w:rsid w:val="00C31AF6"/>
    <w:rPr>
      <w:sz w:val="18"/>
      <w:szCs w:val="18"/>
    </w:rPr>
  </w:style>
  <w:style w:type="character" w:customStyle="1" w:styleId="Char3">
    <w:name w:val="批注框文本 Char"/>
    <w:link w:val="a9"/>
    <w:uiPriority w:val="99"/>
    <w:semiHidden/>
    <w:locked/>
    <w:rsid w:val="001369F1"/>
    <w:rPr>
      <w:rFonts w:cs="Times New Roman"/>
      <w:sz w:val="2"/>
    </w:rPr>
  </w:style>
  <w:style w:type="paragraph" w:styleId="aa">
    <w:name w:val="footer"/>
    <w:basedOn w:val="a"/>
    <w:link w:val="Char4"/>
    <w:rsid w:val="007F62DB"/>
    <w:pPr>
      <w:tabs>
        <w:tab w:val="center" w:pos="4153"/>
        <w:tab w:val="right" w:pos="8306"/>
      </w:tabs>
      <w:snapToGrid w:val="0"/>
      <w:jc w:val="left"/>
    </w:pPr>
    <w:rPr>
      <w:sz w:val="18"/>
      <w:szCs w:val="18"/>
    </w:rPr>
  </w:style>
  <w:style w:type="character" w:customStyle="1" w:styleId="Char4">
    <w:name w:val="页脚 Char"/>
    <w:link w:val="aa"/>
    <w:uiPriority w:val="99"/>
    <w:locked/>
    <w:rsid w:val="00B84C5A"/>
    <w:rPr>
      <w:rFonts w:cs="Times New Roman"/>
      <w:kern w:val="2"/>
      <w:sz w:val="18"/>
      <w:szCs w:val="18"/>
    </w:rPr>
  </w:style>
  <w:style w:type="character" w:styleId="ab">
    <w:name w:val="page number"/>
    <w:uiPriority w:val="99"/>
    <w:rsid w:val="007F62DB"/>
    <w:rPr>
      <w:rFonts w:cs="Times New Roman"/>
    </w:rPr>
  </w:style>
  <w:style w:type="paragraph" w:styleId="ac">
    <w:name w:val="annotation text"/>
    <w:basedOn w:val="a"/>
    <w:link w:val="Char5"/>
    <w:uiPriority w:val="99"/>
    <w:semiHidden/>
    <w:rsid w:val="009D3F3B"/>
    <w:pPr>
      <w:jc w:val="left"/>
    </w:pPr>
  </w:style>
  <w:style w:type="character" w:customStyle="1" w:styleId="Char5">
    <w:name w:val="批注文字 Char"/>
    <w:link w:val="ac"/>
    <w:uiPriority w:val="99"/>
    <w:semiHidden/>
    <w:locked/>
    <w:rsid w:val="008E4FA4"/>
    <w:rPr>
      <w:rFonts w:cs="Times New Roman"/>
      <w:kern w:val="2"/>
      <w:sz w:val="24"/>
      <w:szCs w:val="24"/>
    </w:rPr>
  </w:style>
  <w:style w:type="paragraph" w:styleId="10">
    <w:name w:val="toc 1"/>
    <w:basedOn w:val="a"/>
    <w:next w:val="a"/>
    <w:autoRedefine/>
    <w:uiPriority w:val="99"/>
    <w:semiHidden/>
    <w:rsid w:val="009D3F3B"/>
  </w:style>
  <w:style w:type="paragraph" w:styleId="31">
    <w:name w:val="toc 3"/>
    <w:basedOn w:val="a"/>
    <w:next w:val="a"/>
    <w:autoRedefine/>
    <w:uiPriority w:val="99"/>
    <w:semiHidden/>
    <w:rsid w:val="00D6213A"/>
    <w:pPr>
      <w:ind w:leftChars="400" w:left="840"/>
    </w:pPr>
  </w:style>
  <w:style w:type="character" w:styleId="ad">
    <w:name w:val="Hyperlink"/>
    <w:uiPriority w:val="99"/>
    <w:rsid w:val="00D6213A"/>
    <w:rPr>
      <w:rFonts w:cs="Times New Roman"/>
      <w:color w:val="0000FF"/>
      <w:u w:val="single"/>
    </w:rPr>
  </w:style>
  <w:style w:type="paragraph" w:styleId="ae">
    <w:name w:val="Document Map"/>
    <w:basedOn w:val="a"/>
    <w:link w:val="Char6"/>
    <w:uiPriority w:val="99"/>
    <w:semiHidden/>
    <w:rsid w:val="00C71E97"/>
    <w:pPr>
      <w:shd w:val="clear" w:color="auto" w:fill="000080"/>
    </w:pPr>
  </w:style>
  <w:style w:type="character" w:customStyle="1" w:styleId="Char6">
    <w:name w:val="文档结构图 Char"/>
    <w:link w:val="ae"/>
    <w:uiPriority w:val="99"/>
    <w:semiHidden/>
    <w:locked/>
    <w:rsid w:val="001369F1"/>
    <w:rPr>
      <w:rFonts w:cs="Times New Roman"/>
      <w:sz w:val="2"/>
    </w:rPr>
  </w:style>
  <w:style w:type="paragraph" w:styleId="af">
    <w:name w:val="header"/>
    <w:basedOn w:val="a"/>
    <w:link w:val="Char7"/>
    <w:rsid w:val="004B7F8E"/>
    <w:pPr>
      <w:pBdr>
        <w:bottom w:val="single" w:sz="6" w:space="1" w:color="auto"/>
      </w:pBdr>
      <w:tabs>
        <w:tab w:val="center" w:pos="4153"/>
        <w:tab w:val="right" w:pos="8306"/>
      </w:tabs>
      <w:snapToGrid w:val="0"/>
      <w:jc w:val="center"/>
    </w:pPr>
    <w:rPr>
      <w:sz w:val="18"/>
      <w:szCs w:val="18"/>
    </w:rPr>
  </w:style>
  <w:style w:type="character" w:customStyle="1" w:styleId="Char7">
    <w:name w:val="页眉 Char"/>
    <w:link w:val="af"/>
    <w:uiPriority w:val="99"/>
    <w:locked/>
    <w:rsid w:val="004B7F8E"/>
    <w:rPr>
      <w:rFonts w:cs="Times New Roman"/>
      <w:kern w:val="2"/>
      <w:sz w:val="18"/>
      <w:szCs w:val="18"/>
    </w:rPr>
  </w:style>
  <w:style w:type="paragraph" w:styleId="af0">
    <w:name w:val="List Paragraph"/>
    <w:basedOn w:val="a"/>
    <w:uiPriority w:val="99"/>
    <w:qFormat/>
    <w:rsid w:val="00C05F87"/>
    <w:pPr>
      <w:ind w:firstLineChars="200" w:firstLine="420"/>
    </w:pPr>
    <w:rPr>
      <w:rFonts w:ascii="Calibri" w:hAnsi="Calibri"/>
      <w:szCs w:val="22"/>
    </w:rPr>
  </w:style>
  <w:style w:type="table" w:styleId="af1">
    <w:name w:val="Table Grid"/>
    <w:basedOn w:val="a1"/>
    <w:uiPriority w:val="99"/>
    <w:rsid w:val="00DE036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标准"/>
    <w:basedOn w:val="a"/>
    <w:uiPriority w:val="99"/>
    <w:rsid w:val="00D1765B"/>
    <w:pPr>
      <w:adjustRightInd w:val="0"/>
      <w:spacing w:before="120" w:after="120" w:line="312" w:lineRule="atLeast"/>
      <w:textAlignment w:val="baseline"/>
    </w:pPr>
    <w:rPr>
      <w:rFonts w:ascii="宋体"/>
      <w:kern w:val="0"/>
      <w:szCs w:val="20"/>
    </w:rPr>
  </w:style>
  <w:style w:type="character" w:styleId="af3">
    <w:name w:val="annotation reference"/>
    <w:uiPriority w:val="99"/>
    <w:rsid w:val="008E4FA4"/>
    <w:rPr>
      <w:rFonts w:cs="Times New Roman"/>
      <w:sz w:val="21"/>
      <w:szCs w:val="21"/>
    </w:rPr>
  </w:style>
  <w:style w:type="paragraph" w:styleId="af4">
    <w:name w:val="annotation subject"/>
    <w:basedOn w:val="ac"/>
    <w:next w:val="ac"/>
    <w:link w:val="Char8"/>
    <w:uiPriority w:val="99"/>
    <w:rsid w:val="002108D2"/>
    <w:rPr>
      <w:b/>
      <w:bCs/>
    </w:rPr>
  </w:style>
  <w:style w:type="character" w:customStyle="1" w:styleId="Char8">
    <w:name w:val="批注主题 Char"/>
    <w:link w:val="af4"/>
    <w:uiPriority w:val="99"/>
    <w:locked/>
    <w:rsid w:val="002108D2"/>
    <w:rPr>
      <w:rFonts w:cs="Times New Roman"/>
      <w:b/>
      <w:bCs/>
      <w:kern w:val="2"/>
      <w:sz w:val="24"/>
      <w:szCs w:val="24"/>
    </w:rPr>
  </w:style>
  <w:style w:type="character" w:styleId="af5">
    <w:name w:val="Strong"/>
    <w:uiPriority w:val="99"/>
    <w:qFormat/>
    <w:locked/>
    <w:rsid w:val="00F24B79"/>
    <w:rPr>
      <w:rFonts w:cs="Times New Roman"/>
      <w:b/>
      <w:bCs/>
    </w:rPr>
  </w:style>
  <w:style w:type="character" w:styleId="af6">
    <w:name w:val="FollowedHyperlink"/>
    <w:uiPriority w:val="99"/>
    <w:semiHidden/>
    <w:unhideWhenUsed/>
    <w:rsid w:val="005310A2"/>
    <w:rPr>
      <w:color w:val="954F72"/>
      <w:u w:val="single"/>
    </w:rPr>
  </w:style>
  <w:style w:type="paragraph" w:customStyle="1" w:styleId="font5">
    <w:name w:val="font5"/>
    <w:basedOn w:val="a"/>
    <w:rsid w:val="005310A2"/>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5310A2"/>
    <w:pPr>
      <w:widowControl/>
      <w:spacing w:before="100" w:beforeAutospacing="1" w:after="100" w:afterAutospacing="1"/>
      <w:jc w:val="left"/>
    </w:pPr>
    <w:rPr>
      <w:kern w:val="0"/>
      <w:szCs w:val="21"/>
    </w:rPr>
  </w:style>
  <w:style w:type="paragraph" w:customStyle="1" w:styleId="font7">
    <w:name w:val="font7"/>
    <w:basedOn w:val="a"/>
    <w:rsid w:val="005310A2"/>
    <w:pPr>
      <w:widowControl/>
      <w:spacing w:before="100" w:beforeAutospacing="1" w:after="100" w:afterAutospacing="1"/>
      <w:jc w:val="left"/>
    </w:pPr>
    <w:rPr>
      <w:rFonts w:ascii="宋体" w:hAnsi="宋体" w:cs="宋体"/>
      <w:kern w:val="0"/>
      <w:szCs w:val="21"/>
    </w:rPr>
  </w:style>
  <w:style w:type="paragraph" w:customStyle="1" w:styleId="font8">
    <w:name w:val="font8"/>
    <w:basedOn w:val="a"/>
    <w:rsid w:val="005310A2"/>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
    <w:rsid w:val="005310A2"/>
    <w:pPr>
      <w:widowControl/>
      <w:spacing w:before="100" w:beforeAutospacing="1" w:after="100" w:afterAutospacing="1"/>
      <w:jc w:val="left"/>
    </w:pPr>
    <w:rPr>
      <w:kern w:val="0"/>
      <w:sz w:val="22"/>
      <w:szCs w:val="22"/>
    </w:rPr>
  </w:style>
  <w:style w:type="paragraph" w:customStyle="1" w:styleId="xl65">
    <w:name w:val="xl65"/>
    <w:basedOn w:val="a"/>
    <w:rsid w:val="005310A2"/>
    <w:pPr>
      <w:widowControl/>
      <w:spacing w:before="100" w:beforeAutospacing="1" w:after="100" w:afterAutospacing="1"/>
      <w:jc w:val="center"/>
    </w:pPr>
    <w:rPr>
      <w:rFonts w:ascii="宋体" w:hAnsi="宋体" w:cs="宋体"/>
      <w:kern w:val="0"/>
      <w:sz w:val="24"/>
    </w:rPr>
  </w:style>
  <w:style w:type="paragraph" w:customStyle="1" w:styleId="xl66">
    <w:name w:val="xl66"/>
    <w:basedOn w:val="a"/>
    <w:rsid w:val="005310A2"/>
    <w:pPr>
      <w:widowControl/>
      <w:spacing w:before="100" w:beforeAutospacing="1" w:after="100" w:afterAutospacing="1"/>
      <w:jc w:val="left"/>
    </w:pPr>
    <w:rPr>
      <w:rFonts w:ascii="宋体" w:hAnsi="宋体" w:cs="宋体"/>
      <w:kern w:val="0"/>
      <w:sz w:val="24"/>
    </w:rPr>
  </w:style>
  <w:style w:type="paragraph" w:customStyle="1" w:styleId="xl67">
    <w:name w:val="xl67"/>
    <w:basedOn w:val="a"/>
    <w:rsid w:val="005310A2"/>
    <w:pPr>
      <w:widowControl/>
      <w:pBdr>
        <w:top w:val="single" w:sz="12" w:space="0" w:color="auto"/>
        <w:left w:val="single" w:sz="12" w:space="0" w:color="auto"/>
        <w:bottom w:val="single" w:sz="12" w:space="0" w:color="auto"/>
        <w:right w:val="single" w:sz="12" w:space="0" w:color="auto"/>
      </w:pBdr>
      <w:spacing w:before="100" w:beforeAutospacing="1" w:after="100" w:afterAutospacing="1"/>
      <w:jc w:val="center"/>
    </w:pPr>
    <w:rPr>
      <w:kern w:val="0"/>
      <w:szCs w:val="21"/>
    </w:rPr>
  </w:style>
  <w:style w:type="paragraph" w:customStyle="1" w:styleId="xl68">
    <w:name w:val="xl68"/>
    <w:basedOn w:val="a"/>
    <w:rsid w:val="005310A2"/>
    <w:pPr>
      <w:widowControl/>
      <w:pBdr>
        <w:top w:val="single" w:sz="12" w:space="0" w:color="auto"/>
        <w:left w:val="single" w:sz="12" w:space="0" w:color="auto"/>
        <w:bottom w:val="single" w:sz="12" w:space="0" w:color="auto"/>
        <w:right w:val="single" w:sz="12" w:space="0" w:color="auto"/>
      </w:pBdr>
      <w:spacing w:before="100" w:beforeAutospacing="1" w:after="100" w:afterAutospacing="1"/>
    </w:pPr>
    <w:rPr>
      <w:rFonts w:ascii="宋体" w:hAnsi="宋体" w:cs="宋体"/>
      <w:kern w:val="0"/>
      <w:szCs w:val="21"/>
    </w:rPr>
  </w:style>
  <w:style w:type="paragraph" w:customStyle="1" w:styleId="xl69">
    <w:name w:val="xl69"/>
    <w:basedOn w:val="a"/>
    <w:rsid w:val="005310A2"/>
    <w:pPr>
      <w:widowControl/>
      <w:pBdr>
        <w:top w:val="single" w:sz="12" w:space="0" w:color="auto"/>
        <w:left w:val="single" w:sz="12" w:space="0" w:color="auto"/>
        <w:bottom w:val="single" w:sz="12" w:space="0" w:color="auto"/>
        <w:right w:val="single" w:sz="12" w:space="0" w:color="auto"/>
      </w:pBdr>
      <w:spacing w:before="100" w:beforeAutospacing="1" w:after="100" w:afterAutospacing="1"/>
      <w:jc w:val="center"/>
    </w:pPr>
    <w:rPr>
      <w:kern w:val="0"/>
      <w:szCs w:val="21"/>
    </w:rPr>
  </w:style>
  <w:style w:type="paragraph" w:customStyle="1" w:styleId="xl70">
    <w:name w:val="xl70"/>
    <w:basedOn w:val="a"/>
    <w:rsid w:val="005310A2"/>
    <w:pPr>
      <w:widowControl/>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宋体" w:hAnsi="宋体" w:cs="宋体"/>
      <w:kern w:val="0"/>
      <w:szCs w:val="21"/>
    </w:rPr>
  </w:style>
  <w:style w:type="paragraph" w:customStyle="1" w:styleId="xl71">
    <w:name w:val="xl71"/>
    <w:basedOn w:val="a"/>
    <w:rsid w:val="005310A2"/>
    <w:pPr>
      <w:widowControl/>
      <w:pBdr>
        <w:top w:val="single" w:sz="12" w:space="0" w:color="auto"/>
        <w:left w:val="single" w:sz="12" w:space="0" w:color="auto"/>
        <w:bottom w:val="single" w:sz="12" w:space="0" w:color="auto"/>
        <w:right w:val="single" w:sz="12" w:space="0" w:color="auto"/>
      </w:pBdr>
      <w:spacing w:before="100" w:beforeAutospacing="1" w:after="100" w:afterAutospacing="1"/>
      <w:jc w:val="center"/>
    </w:pPr>
    <w:rPr>
      <w:kern w:val="0"/>
      <w:sz w:val="22"/>
      <w:szCs w:val="22"/>
    </w:rPr>
  </w:style>
  <w:style w:type="paragraph" w:customStyle="1" w:styleId="xl72">
    <w:name w:val="xl72"/>
    <w:basedOn w:val="a"/>
    <w:rsid w:val="005310A2"/>
    <w:pPr>
      <w:widowControl/>
      <w:spacing w:before="100" w:beforeAutospacing="1" w:after="100" w:afterAutospacing="1"/>
      <w:jc w:val="center"/>
      <w:textAlignment w:val="top"/>
    </w:pPr>
    <w:rPr>
      <w:rFonts w:ascii="宋体" w:hAnsi="宋体" w:cs="宋体"/>
      <w:kern w:val="0"/>
      <w:sz w:val="24"/>
    </w:rPr>
  </w:style>
  <w:style w:type="paragraph" w:customStyle="1" w:styleId="xl73">
    <w:name w:val="xl73"/>
    <w:basedOn w:val="a"/>
    <w:rsid w:val="005310A2"/>
    <w:pPr>
      <w:widowControl/>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黑体" w:eastAsia="黑体" w:hAnsi="黑体" w:cs="宋体"/>
      <w:kern w:val="0"/>
      <w:szCs w:val="21"/>
    </w:rPr>
  </w:style>
  <w:style w:type="paragraph" w:customStyle="1" w:styleId="xl74">
    <w:name w:val="xl74"/>
    <w:basedOn w:val="a"/>
    <w:rsid w:val="005310A2"/>
    <w:pPr>
      <w:widowControl/>
      <w:pBdr>
        <w:top w:val="single" w:sz="12" w:space="0" w:color="auto"/>
        <w:left w:val="single" w:sz="12" w:space="0" w:color="auto"/>
        <w:bottom w:val="single" w:sz="12" w:space="0" w:color="auto"/>
        <w:right w:val="single" w:sz="12" w:space="0" w:color="auto"/>
      </w:pBdr>
      <w:spacing w:before="100" w:beforeAutospacing="1" w:after="100" w:afterAutospacing="1"/>
      <w:jc w:val="left"/>
    </w:pPr>
    <w:rPr>
      <w:rFonts w:ascii="黑体" w:eastAsia="黑体" w:hAnsi="黑体" w:cs="宋体"/>
      <w:kern w:val="0"/>
      <w:szCs w:val="21"/>
    </w:rPr>
  </w:style>
  <w:style w:type="paragraph" w:customStyle="1" w:styleId="xl75">
    <w:name w:val="xl75"/>
    <w:basedOn w:val="a"/>
    <w:rsid w:val="005310A2"/>
    <w:pPr>
      <w:widowControl/>
      <w:pBdr>
        <w:top w:val="single" w:sz="12" w:space="0" w:color="auto"/>
        <w:left w:val="single" w:sz="12" w:space="0" w:color="auto"/>
        <w:bottom w:val="single" w:sz="12" w:space="0" w:color="auto"/>
        <w:right w:val="single" w:sz="12" w:space="0" w:color="auto"/>
      </w:pBdr>
      <w:spacing w:before="100" w:beforeAutospacing="1" w:after="100" w:afterAutospacing="1"/>
      <w:jc w:val="left"/>
    </w:pPr>
    <w:rPr>
      <w:rFonts w:ascii="黑体" w:eastAsia="黑体" w:hAnsi="黑体" w:cs="宋体"/>
      <w:kern w:val="0"/>
      <w:szCs w:val="21"/>
    </w:rPr>
  </w:style>
  <w:style w:type="paragraph" w:customStyle="1" w:styleId="xl76">
    <w:name w:val="xl76"/>
    <w:basedOn w:val="a"/>
    <w:rsid w:val="005310A2"/>
    <w:pPr>
      <w:widowControl/>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top"/>
    </w:pPr>
    <w:rPr>
      <w:rFonts w:ascii="宋体" w:hAnsi="宋体" w:cs="宋体"/>
      <w:kern w:val="0"/>
      <w:sz w:val="24"/>
    </w:rPr>
  </w:style>
  <w:style w:type="paragraph" w:customStyle="1" w:styleId="xl77">
    <w:name w:val="xl77"/>
    <w:basedOn w:val="a"/>
    <w:rsid w:val="005310A2"/>
    <w:pPr>
      <w:widowControl/>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top"/>
    </w:pPr>
    <w:rPr>
      <w:rFonts w:ascii="宋体" w:hAnsi="宋体" w:cs="宋体"/>
      <w:kern w:val="0"/>
      <w:szCs w:val="21"/>
    </w:rPr>
  </w:style>
  <w:style w:type="paragraph" w:customStyle="1" w:styleId="xl78">
    <w:name w:val="xl78"/>
    <w:basedOn w:val="a"/>
    <w:rsid w:val="005310A2"/>
    <w:pPr>
      <w:widowControl/>
      <w:pBdr>
        <w:top w:val="single" w:sz="12" w:space="0" w:color="auto"/>
        <w:left w:val="single" w:sz="12" w:space="0" w:color="auto"/>
        <w:bottom w:val="single" w:sz="12" w:space="0" w:color="auto"/>
        <w:right w:val="single" w:sz="12" w:space="0" w:color="auto"/>
      </w:pBdr>
      <w:spacing w:before="100" w:beforeAutospacing="1" w:after="100" w:afterAutospacing="1"/>
      <w:jc w:val="left"/>
    </w:pPr>
    <w:rPr>
      <w:rFonts w:ascii="宋体" w:hAnsi="宋体" w:cs="宋体"/>
      <w:kern w:val="0"/>
      <w:szCs w:val="21"/>
    </w:rPr>
  </w:style>
  <w:style w:type="paragraph" w:customStyle="1" w:styleId="xl79">
    <w:name w:val="xl79"/>
    <w:basedOn w:val="a"/>
    <w:rsid w:val="005310A2"/>
    <w:pPr>
      <w:widowControl/>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黑体" w:eastAsia="黑体" w:hAnsi="黑体" w:cs="宋体"/>
      <w:color w:val="FF0000"/>
      <w:kern w:val="0"/>
      <w:szCs w:val="21"/>
    </w:rPr>
  </w:style>
  <w:style w:type="paragraph" w:customStyle="1" w:styleId="xl80">
    <w:name w:val="xl80"/>
    <w:basedOn w:val="a"/>
    <w:rsid w:val="005310A2"/>
    <w:pPr>
      <w:widowControl/>
      <w:pBdr>
        <w:top w:val="single" w:sz="12" w:space="0" w:color="auto"/>
        <w:left w:val="single" w:sz="12" w:space="0" w:color="auto"/>
        <w:bottom w:val="single" w:sz="12" w:space="0" w:color="auto"/>
        <w:right w:val="single" w:sz="12" w:space="0" w:color="auto"/>
      </w:pBdr>
      <w:spacing w:before="100" w:beforeAutospacing="1" w:after="100" w:afterAutospacing="1"/>
      <w:jc w:val="center"/>
    </w:pPr>
    <w:rPr>
      <w:color w:val="FF0000"/>
      <w:kern w:val="0"/>
      <w:szCs w:val="21"/>
    </w:rPr>
  </w:style>
  <w:style w:type="paragraph" w:customStyle="1" w:styleId="xl81">
    <w:name w:val="xl81"/>
    <w:basedOn w:val="a"/>
    <w:rsid w:val="005310A2"/>
    <w:pPr>
      <w:widowControl/>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宋体" w:hAnsi="宋体" w:cs="宋体"/>
      <w:kern w:val="0"/>
      <w:sz w:val="24"/>
    </w:rPr>
  </w:style>
  <w:style w:type="paragraph" w:customStyle="1" w:styleId="xl82">
    <w:name w:val="xl82"/>
    <w:basedOn w:val="a"/>
    <w:rsid w:val="005310A2"/>
    <w:pPr>
      <w:widowControl/>
      <w:pBdr>
        <w:top w:val="single" w:sz="12" w:space="0" w:color="auto"/>
        <w:left w:val="single" w:sz="12" w:space="0" w:color="auto"/>
        <w:bottom w:val="single" w:sz="12" w:space="0" w:color="auto"/>
        <w:right w:val="single" w:sz="12" w:space="0" w:color="auto"/>
      </w:pBdr>
      <w:spacing w:before="100" w:beforeAutospacing="1" w:after="100" w:afterAutospacing="1"/>
      <w:jc w:val="left"/>
    </w:pPr>
    <w:rPr>
      <w:rFonts w:ascii="宋体" w:hAnsi="宋体" w:cs="宋体"/>
      <w:kern w:val="0"/>
      <w:sz w:val="22"/>
      <w:szCs w:val="22"/>
    </w:rPr>
  </w:style>
  <w:style w:type="paragraph" w:customStyle="1" w:styleId="xl83">
    <w:name w:val="xl83"/>
    <w:basedOn w:val="a"/>
    <w:rsid w:val="005310A2"/>
    <w:pPr>
      <w:widowControl/>
      <w:pBdr>
        <w:top w:val="single" w:sz="12" w:space="0" w:color="auto"/>
        <w:left w:val="single" w:sz="12" w:space="0" w:color="auto"/>
        <w:bottom w:val="single" w:sz="12" w:space="0" w:color="auto"/>
        <w:right w:val="single" w:sz="12" w:space="0" w:color="auto"/>
      </w:pBdr>
      <w:spacing w:before="100" w:beforeAutospacing="1" w:after="100" w:afterAutospacing="1"/>
      <w:jc w:val="left"/>
    </w:pPr>
    <w:rPr>
      <w:rFonts w:ascii="宋体" w:hAnsi="宋体" w:cs="宋体"/>
      <w:color w:val="000000"/>
      <w:kern w:val="0"/>
      <w:sz w:val="22"/>
      <w:szCs w:val="22"/>
    </w:rPr>
  </w:style>
  <w:style w:type="paragraph" w:customStyle="1" w:styleId="xl84">
    <w:name w:val="xl84"/>
    <w:basedOn w:val="a"/>
    <w:rsid w:val="005310A2"/>
    <w:pPr>
      <w:widowControl/>
      <w:pBdr>
        <w:top w:val="single" w:sz="12" w:space="0" w:color="auto"/>
        <w:left w:val="single" w:sz="12" w:space="0" w:color="auto"/>
        <w:bottom w:val="single" w:sz="12" w:space="0" w:color="auto"/>
        <w:right w:val="single" w:sz="12" w:space="0" w:color="auto"/>
      </w:pBdr>
      <w:spacing w:before="100" w:beforeAutospacing="1" w:after="100" w:afterAutospacing="1"/>
      <w:jc w:val="left"/>
    </w:pPr>
    <w:rPr>
      <w:rFonts w:ascii="宋体" w:hAnsi="宋体" w:cs="宋体"/>
      <w:color w:val="000000"/>
      <w:kern w:val="0"/>
      <w:szCs w:val="21"/>
    </w:rPr>
  </w:style>
  <w:style w:type="paragraph" w:customStyle="1" w:styleId="xl85">
    <w:name w:val="xl85"/>
    <w:basedOn w:val="a"/>
    <w:rsid w:val="005310A2"/>
    <w:pPr>
      <w:widowControl/>
      <w:pBdr>
        <w:top w:val="single" w:sz="12" w:space="0" w:color="auto"/>
        <w:left w:val="single" w:sz="12" w:space="0" w:color="auto"/>
        <w:bottom w:val="single" w:sz="12" w:space="0" w:color="auto"/>
        <w:right w:val="single" w:sz="12" w:space="0" w:color="auto"/>
      </w:pBdr>
      <w:shd w:val="clear" w:color="000000" w:fill="D9D9D9"/>
      <w:spacing w:before="100" w:beforeAutospacing="1" w:after="100" w:afterAutospacing="1"/>
      <w:jc w:val="center"/>
    </w:pPr>
    <w:rPr>
      <w:rFonts w:ascii="黑体" w:eastAsia="黑体" w:hAnsi="黑体" w:cs="宋体"/>
      <w:color w:val="FF0000"/>
      <w:kern w:val="0"/>
      <w:szCs w:val="21"/>
    </w:rPr>
  </w:style>
  <w:style w:type="paragraph" w:customStyle="1" w:styleId="xl86">
    <w:name w:val="xl86"/>
    <w:basedOn w:val="a"/>
    <w:rsid w:val="005310A2"/>
    <w:pPr>
      <w:widowControl/>
      <w:pBdr>
        <w:top w:val="single" w:sz="12" w:space="0" w:color="auto"/>
        <w:left w:val="single" w:sz="12" w:space="0" w:color="auto"/>
        <w:bottom w:val="single" w:sz="12" w:space="0" w:color="auto"/>
        <w:right w:val="single" w:sz="12" w:space="0" w:color="auto"/>
      </w:pBdr>
      <w:shd w:val="clear" w:color="000000" w:fill="D9D9D9"/>
      <w:spacing w:before="100" w:beforeAutospacing="1" w:after="100" w:afterAutospacing="1"/>
      <w:jc w:val="center"/>
    </w:pPr>
    <w:rPr>
      <w:color w:val="FF0000"/>
      <w:kern w:val="0"/>
      <w:szCs w:val="21"/>
    </w:rPr>
  </w:style>
  <w:style w:type="paragraph" w:customStyle="1" w:styleId="xl87">
    <w:name w:val="xl87"/>
    <w:basedOn w:val="a"/>
    <w:rsid w:val="005310A2"/>
    <w:pPr>
      <w:widowControl/>
      <w:pBdr>
        <w:top w:val="single" w:sz="12" w:space="0" w:color="auto"/>
        <w:left w:val="single" w:sz="12" w:space="0" w:color="auto"/>
        <w:bottom w:val="single" w:sz="12" w:space="0" w:color="auto"/>
        <w:right w:val="single" w:sz="12" w:space="0" w:color="auto"/>
      </w:pBdr>
      <w:spacing w:before="100" w:beforeAutospacing="1" w:after="100" w:afterAutospacing="1"/>
      <w:jc w:val="left"/>
    </w:pPr>
    <w:rPr>
      <w:kern w:val="0"/>
      <w:szCs w:val="21"/>
    </w:rPr>
  </w:style>
  <w:style w:type="paragraph" w:customStyle="1" w:styleId="xl88">
    <w:name w:val="xl88"/>
    <w:basedOn w:val="a"/>
    <w:rsid w:val="005310A2"/>
    <w:pPr>
      <w:widowControl/>
      <w:pBdr>
        <w:top w:val="single" w:sz="12" w:space="0" w:color="auto"/>
        <w:left w:val="single" w:sz="12" w:space="0" w:color="auto"/>
        <w:bottom w:val="single" w:sz="12" w:space="0" w:color="auto"/>
        <w:right w:val="single" w:sz="12" w:space="0" w:color="auto"/>
      </w:pBdr>
      <w:spacing w:before="100" w:beforeAutospacing="1" w:after="100" w:afterAutospacing="1"/>
      <w:jc w:val="center"/>
    </w:pPr>
    <w:rPr>
      <w:color w:val="000000"/>
      <w:kern w:val="0"/>
      <w:szCs w:val="21"/>
    </w:rPr>
  </w:style>
  <w:style w:type="paragraph" w:customStyle="1" w:styleId="xl89">
    <w:name w:val="xl89"/>
    <w:basedOn w:val="a"/>
    <w:rsid w:val="005310A2"/>
    <w:pPr>
      <w:widowControl/>
      <w:pBdr>
        <w:top w:val="single" w:sz="12" w:space="0" w:color="auto"/>
        <w:left w:val="single" w:sz="12" w:space="0" w:color="auto"/>
        <w:bottom w:val="single" w:sz="12" w:space="0" w:color="auto"/>
        <w:right w:val="single" w:sz="12" w:space="0" w:color="auto"/>
      </w:pBdr>
      <w:spacing w:before="100" w:beforeAutospacing="1" w:after="100" w:afterAutospacing="1"/>
    </w:pPr>
    <w:rPr>
      <w:kern w:val="0"/>
      <w:szCs w:val="21"/>
    </w:rPr>
  </w:style>
</w:styles>
</file>

<file path=word/webSettings.xml><?xml version="1.0" encoding="utf-8"?>
<w:webSettings xmlns:r="http://schemas.openxmlformats.org/officeDocument/2006/relationships" xmlns:w="http://schemas.openxmlformats.org/wordprocessingml/2006/main">
  <w:divs>
    <w:div w:id="98918561">
      <w:bodyDiv w:val="1"/>
      <w:marLeft w:val="88"/>
      <w:marRight w:val="88"/>
      <w:marTop w:val="88"/>
      <w:marBottom w:val="88"/>
      <w:divBdr>
        <w:top w:val="none" w:sz="0" w:space="0" w:color="auto"/>
        <w:left w:val="none" w:sz="0" w:space="0" w:color="auto"/>
        <w:bottom w:val="none" w:sz="0" w:space="0" w:color="auto"/>
        <w:right w:val="none" w:sz="0" w:space="0" w:color="auto"/>
      </w:divBdr>
      <w:divsChild>
        <w:div w:id="3367362">
          <w:marLeft w:val="0"/>
          <w:marRight w:val="0"/>
          <w:marTop w:val="0"/>
          <w:marBottom w:val="0"/>
          <w:divBdr>
            <w:top w:val="none" w:sz="0" w:space="0" w:color="auto"/>
            <w:left w:val="none" w:sz="0" w:space="0" w:color="auto"/>
            <w:bottom w:val="none" w:sz="0" w:space="0" w:color="auto"/>
            <w:right w:val="none" w:sz="0" w:space="0" w:color="auto"/>
          </w:divBdr>
          <w:divsChild>
            <w:div w:id="422579788">
              <w:marLeft w:val="0"/>
              <w:marRight w:val="0"/>
              <w:marTop w:val="0"/>
              <w:marBottom w:val="0"/>
              <w:divBdr>
                <w:top w:val="none" w:sz="0" w:space="0" w:color="auto"/>
                <w:left w:val="none" w:sz="0" w:space="0" w:color="auto"/>
                <w:bottom w:val="none" w:sz="0" w:space="0" w:color="auto"/>
                <w:right w:val="none" w:sz="0" w:space="0" w:color="auto"/>
              </w:divBdr>
              <w:divsChild>
                <w:div w:id="89038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35536">
      <w:bodyDiv w:val="1"/>
      <w:marLeft w:val="0"/>
      <w:marRight w:val="0"/>
      <w:marTop w:val="0"/>
      <w:marBottom w:val="0"/>
      <w:divBdr>
        <w:top w:val="none" w:sz="0" w:space="0" w:color="auto"/>
        <w:left w:val="none" w:sz="0" w:space="0" w:color="auto"/>
        <w:bottom w:val="none" w:sz="0" w:space="0" w:color="auto"/>
        <w:right w:val="none" w:sz="0" w:space="0" w:color="auto"/>
      </w:divBdr>
    </w:div>
    <w:div w:id="284315836">
      <w:bodyDiv w:val="1"/>
      <w:marLeft w:val="0"/>
      <w:marRight w:val="0"/>
      <w:marTop w:val="0"/>
      <w:marBottom w:val="0"/>
      <w:divBdr>
        <w:top w:val="none" w:sz="0" w:space="0" w:color="auto"/>
        <w:left w:val="none" w:sz="0" w:space="0" w:color="auto"/>
        <w:bottom w:val="none" w:sz="0" w:space="0" w:color="auto"/>
        <w:right w:val="none" w:sz="0" w:space="0" w:color="auto"/>
      </w:divBdr>
    </w:div>
    <w:div w:id="1038630226">
      <w:bodyDiv w:val="1"/>
      <w:marLeft w:val="0"/>
      <w:marRight w:val="0"/>
      <w:marTop w:val="0"/>
      <w:marBottom w:val="0"/>
      <w:divBdr>
        <w:top w:val="none" w:sz="0" w:space="0" w:color="auto"/>
        <w:left w:val="none" w:sz="0" w:space="0" w:color="auto"/>
        <w:bottom w:val="none" w:sz="0" w:space="0" w:color="auto"/>
        <w:right w:val="none" w:sz="0" w:space="0" w:color="auto"/>
      </w:divBdr>
    </w:div>
    <w:div w:id="1051853511">
      <w:bodyDiv w:val="1"/>
      <w:marLeft w:val="0"/>
      <w:marRight w:val="0"/>
      <w:marTop w:val="0"/>
      <w:marBottom w:val="0"/>
      <w:divBdr>
        <w:top w:val="none" w:sz="0" w:space="0" w:color="auto"/>
        <w:left w:val="none" w:sz="0" w:space="0" w:color="auto"/>
        <w:bottom w:val="none" w:sz="0" w:space="0" w:color="auto"/>
        <w:right w:val="none" w:sz="0" w:space="0" w:color="auto"/>
      </w:divBdr>
    </w:div>
    <w:div w:id="1076198536">
      <w:bodyDiv w:val="1"/>
      <w:marLeft w:val="0"/>
      <w:marRight w:val="0"/>
      <w:marTop w:val="0"/>
      <w:marBottom w:val="0"/>
      <w:divBdr>
        <w:top w:val="none" w:sz="0" w:space="0" w:color="auto"/>
        <w:left w:val="none" w:sz="0" w:space="0" w:color="auto"/>
        <w:bottom w:val="none" w:sz="0" w:space="0" w:color="auto"/>
        <w:right w:val="none" w:sz="0" w:space="0" w:color="auto"/>
      </w:divBdr>
    </w:div>
    <w:div w:id="1289240955">
      <w:bodyDiv w:val="1"/>
      <w:marLeft w:val="0"/>
      <w:marRight w:val="0"/>
      <w:marTop w:val="0"/>
      <w:marBottom w:val="0"/>
      <w:divBdr>
        <w:top w:val="none" w:sz="0" w:space="0" w:color="auto"/>
        <w:left w:val="none" w:sz="0" w:space="0" w:color="auto"/>
        <w:bottom w:val="none" w:sz="0" w:space="0" w:color="auto"/>
        <w:right w:val="none" w:sz="0" w:space="0" w:color="auto"/>
      </w:divBdr>
    </w:div>
    <w:div w:id="1423797777">
      <w:marLeft w:val="0"/>
      <w:marRight w:val="0"/>
      <w:marTop w:val="0"/>
      <w:marBottom w:val="0"/>
      <w:divBdr>
        <w:top w:val="none" w:sz="0" w:space="0" w:color="auto"/>
        <w:left w:val="none" w:sz="0" w:space="0" w:color="auto"/>
        <w:bottom w:val="none" w:sz="0" w:space="0" w:color="auto"/>
        <w:right w:val="none" w:sz="0" w:space="0" w:color="auto"/>
      </w:divBdr>
    </w:div>
    <w:div w:id="1423797778">
      <w:marLeft w:val="0"/>
      <w:marRight w:val="0"/>
      <w:marTop w:val="0"/>
      <w:marBottom w:val="0"/>
      <w:divBdr>
        <w:top w:val="none" w:sz="0" w:space="0" w:color="auto"/>
        <w:left w:val="none" w:sz="0" w:space="0" w:color="auto"/>
        <w:bottom w:val="none" w:sz="0" w:space="0" w:color="auto"/>
        <w:right w:val="none" w:sz="0" w:space="0" w:color="auto"/>
      </w:divBdr>
    </w:div>
    <w:div w:id="1523666800">
      <w:bodyDiv w:val="1"/>
      <w:marLeft w:val="0"/>
      <w:marRight w:val="0"/>
      <w:marTop w:val="0"/>
      <w:marBottom w:val="0"/>
      <w:divBdr>
        <w:top w:val="none" w:sz="0" w:space="0" w:color="auto"/>
        <w:left w:val="none" w:sz="0" w:space="0" w:color="auto"/>
        <w:bottom w:val="none" w:sz="0" w:space="0" w:color="auto"/>
        <w:right w:val="none" w:sz="0" w:space="0" w:color="auto"/>
      </w:divBdr>
    </w:div>
    <w:div w:id="1653287498">
      <w:bodyDiv w:val="1"/>
      <w:marLeft w:val="0"/>
      <w:marRight w:val="0"/>
      <w:marTop w:val="0"/>
      <w:marBottom w:val="0"/>
      <w:divBdr>
        <w:top w:val="none" w:sz="0" w:space="0" w:color="auto"/>
        <w:left w:val="none" w:sz="0" w:space="0" w:color="auto"/>
        <w:bottom w:val="none" w:sz="0" w:space="0" w:color="auto"/>
        <w:right w:val="none" w:sz="0" w:space="0" w:color="auto"/>
      </w:divBdr>
    </w:div>
    <w:div w:id="1715810084">
      <w:bodyDiv w:val="1"/>
      <w:marLeft w:val="0"/>
      <w:marRight w:val="0"/>
      <w:marTop w:val="0"/>
      <w:marBottom w:val="0"/>
      <w:divBdr>
        <w:top w:val="none" w:sz="0" w:space="0" w:color="auto"/>
        <w:left w:val="none" w:sz="0" w:space="0" w:color="auto"/>
        <w:bottom w:val="none" w:sz="0" w:space="0" w:color="auto"/>
        <w:right w:val="none" w:sz="0" w:space="0" w:color="auto"/>
      </w:divBdr>
    </w:div>
    <w:div w:id="1744110118">
      <w:bodyDiv w:val="1"/>
      <w:marLeft w:val="0"/>
      <w:marRight w:val="0"/>
      <w:marTop w:val="0"/>
      <w:marBottom w:val="0"/>
      <w:divBdr>
        <w:top w:val="none" w:sz="0" w:space="0" w:color="auto"/>
        <w:left w:val="none" w:sz="0" w:space="0" w:color="auto"/>
        <w:bottom w:val="none" w:sz="0" w:space="0" w:color="auto"/>
        <w:right w:val="none" w:sz="0" w:space="0" w:color="auto"/>
      </w:divBdr>
    </w:div>
    <w:div w:id="1757170251">
      <w:bodyDiv w:val="1"/>
      <w:marLeft w:val="0"/>
      <w:marRight w:val="0"/>
      <w:marTop w:val="0"/>
      <w:marBottom w:val="0"/>
      <w:divBdr>
        <w:top w:val="none" w:sz="0" w:space="0" w:color="auto"/>
        <w:left w:val="none" w:sz="0" w:space="0" w:color="auto"/>
        <w:bottom w:val="none" w:sz="0" w:space="0" w:color="auto"/>
        <w:right w:val="none" w:sz="0" w:space="0" w:color="auto"/>
      </w:divBdr>
    </w:div>
    <w:div w:id="210981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C6CC2-530B-42A4-927F-D47DF5113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5</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目      录</vt:lpstr>
    </vt:vector>
  </TitlesOfParts>
  <Company>JUJUMAO</Company>
  <LinksUpToDate>false</LinksUpToDate>
  <CharactersWithSpaces>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JUJUMAO</dc:creator>
  <cp:lastModifiedBy>Administrator</cp:lastModifiedBy>
  <cp:revision>14</cp:revision>
  <cp:lastPrinted>2015-09-18T01:43:00Z</cp:lastPrinted>
  <dcterms:created xsi:type="dcterms:W3CDTF">2015-09-11T06:34:00Z</dcterms:created>
  <dcterms:modified xsi:type="dcterms:W3CDTF">2016-09-02T01:54:00Z</dcterms:modified>
</cp:coreProperties>
</file>